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3FED" w14:textId="77777777" w:rsidR="00470E51" w:rsidRDefault="00470E51" w:rsidP="00470E51">
      <w:pPr>
        <w:jc w:val="center"/>
        <w:rPr>
          <w:rFonts w:ascii="Calibri" w:eastAsia="Calibri" w:hAnsi="Calibri" w:cs="Calibri"/>
        </w:rPr>
      </w:pPr>
    </w:p>
    <w:p w14:paraId="71193911" w14:textId="77777777" w:rsidR="00470E51" w:rsidRDefault="00470E51" w:rsidP="00470E51">
      <w:pPr>
        <w:jc w:val="center"/>
        <w:rPr>
          <w:rFonts w:ascii="Calibri" w:eastAsia="Calibri" w:hAnsi="Calibri" w:cs="Calibri"/>
        </w:rPr>
      </w:pPr>
    </w:p>
    <w:p w14:paraId="6FAF3670" w14:textId="77777777" w:rsidR="00470E51" w:rsidRDefault="00470E51" w:rsidP="00470E51">
      <w:pPr>
        <w:jc w:val="center"/>
        <w:rPr>
          <w:rFonts w:ascii="Calibri" w:eastAsia="Calibri" w:hAnsi="Calibri" w:cs="Calibri"/>
        </w:rPr>
      </w:pPr>
      <w:r>
        <w:rPr>
          <w:rFonts w:ascii="Calibri" w:eastAsia="Calibri" w:hAnsi="Calibri" w:cs="Calibri"/>
        </w:rPr>
        <w:t>ArchivesSpace Core Committer's Group</w:t>
      </w:r>
    </w:p>
    <w:p w14:paraId="2FC84ADE" w14:textId="77777777" w:rsidR="00470E51" w:rsidRDefault="00470E51" w:rsidP="00470E51">
      <w:pPr>
        <w:jc w:val="center"/>
        <w:rPr>
          <w:rFonts w:ascii="Calibri" w:eastAsia="Calibri" w:hAnsi="Calibri" w:cs="Calibri"/>
        </w:rPr>
      </w:pPr>
    </w:p>
    <w:p w14:paraId="31ECFAF2" w14:textId="77777777" w:rsidR="00470E51" w:rsidRDefault="00470E51" w:rsidP="00470E51">
      <w:pPr>
        <w:jc w:val="center"/>
        <w:rPr>
          <w:rFonts w:ascii="Calibri" w:eastAsia="Calibri" w:hAnsi="Calibri" w:cs="Calibri"/>
        </w:rPr>
      </w:pPr>
    </w:p>
    <w:p w14:paraId="6B63D6A6" w14:textId="40216A5C" w:rsidR="00470E51" w:rsidRDefault="00A66EB8" w:rsidP="00470E51">
      <w:pPr>
        <w:jc w:val="center"/>
        <w:rPr>
          <w:rFonts w:ascii="Calibri" w:eastAsia="Calibri" w:hAnsi="Calibri" w:cs="Calibri"/>
        </w:rPr>
      </w:pPr>
      <w:r>
        <w:rPr>
          <w:rFonts w:ascii="Calibri" w:eastAsia="Calibri" w:hAnsi="Calibri" w:cs="Calibri"/>
        </w:rPr>
        <w:t>May 15</w:t>
      </w:r>
      <w:r w:rsidR="00470E51">
        <w:rPr>
          <w:rFonts w:ascii="Calibri" w:eastAsia="Calibri" w:hAnsi="Calibri" w:cs="Calibri"/>
        </w:rPr>
        <w:t>, 2019</w:t>
      </w:r>
    </w:p>
    <w:p w14:paraId="702E9C1B" w14:textId="77777777" w:rsidR="00470E51" w:rsidRDefault="00470E51" w:rsidP="00470E51">
      <w:pPr>
        <w:jc w:val="center"/>
        <w:rPr>
          <w:rFonts w:ascii="Calibri" w:eastAsia="Calibri" w:hAnsi="Calibri" w:cs="Calibri"/>
        </w:rPr>
      </w:pPr>
    </w:p>
    <w:p w14:paraId="4727B71D" w14:textId="77777777" w:rsidR="00470E51" w:rsidRDefault="00470E51" w:rsidP="00470E51">
      <w:pPr>
        <w:jc w:val="center"/>
        <w:rPr>
          <w:rFonts w:ascii="Calibri" w:eastAsia="Calibri" w:hAnsi="Calibri" w:cs="Calibri"/>
        </w:rPr>
      </w:pPr>
    </w:p>
    <w:p w14:paraId="59A89E63" w14:textId="77777777" w:rsidR="00470E51" w:rsidRDefault="00470E51" w:rsidP="00470E51">
      <w:pPr>
        <w:jc w:val="center"/>
        <w:rPr>
          <w:rFonts w:ascii="Calibri" w:eastAsia="Calibri" w:hAnsi="Calibri" w:cs="Calibri"/>
        </w:rPr>
      </w:pPr>
    </w:p>
    <w:p w14:paraId="34D1276A" w14:textId="77777777" w:rsidR="00470E51" w:rsidRDefault="00470E51" w:rsidP="00470E51">
      <w:r>
        <w:br w:type="page"/>
      </w:r>
    </w:p>
    <w:p w14:paraId="56E1D31D" w14:textId="77777777" w:rsidR="00470E51" w:rsidRDefault="00470E51" w:rsidP="00470E51">
      <w:pPr>
        <w:rPr>
          <w:rFonts w:ascii="Calibri" w:eastAsia="Calibri" w:hAnsi="Calibri" w:cs="Calibri"/>
        </w:rPr>
      </w:pPr>
    </w:p>
    <w:p w14:paraId="306CF5EC" w14:textId="77777777" w:rsidR="00470E51" w:rsidRDefault="00470E51" w:rsidP="00470E51">
      <w:pPr>
        <w:keepNext/>
        <w:keepLines/>
        <w:spacing w:before="480" w:line="276" w:lineRule="auto"/>
        <w:rPr>
          <w:rFonts w:ascii="Calibri" w:eastAsia="Calibri" w:hAnsi="Calibri" w:cs="Calibri"/>
          <w:b/>
          <w:color w:val="2E75B5"/>
        </w:rPr>
      </w:pPr>
      <w:bookmarkStart w:id="0" w:name="_gjdgxs" w:colFirst="0" w:colLast="0"/>
      <w:bookmarkEnd w:id="0"/>
      <w:r>
        <w:rPr>
          <w:rFonts w:ascii="Calibri" w:eastAsia="Calibri" w:hAnsi="Calibri" w:cs="Calibri"/>
          <w:b/>
          <w:color w:val="2E75B5"/>
        </w:rPr>
        <w:t>Table of Contents</w:t>
      </w:r>
    </w:p>
    <w:bookmarkStart w:id="1" w:name="_30j0zll" w:colFirst="0" w:colLast="0" w:displacedByCustomXml="next"/>
    <w:bookmarkEnd w:id="1" w:displacedByCustomXml="next"/>
    <w:sdt>
      <w:sdtPr>
        <w:rPr>
          <w:rFonts w:asciiTheme="minorHAnsi" w:eastAsiaTheme="minorHAnsi" w:hAnsiTheme="minorHAnsi" w:cstheme="minorBidi"/>
          <w:color w:val="auto"/>
          <w:sz w:val="22"/>
          <w:szCs w:val="22"/>
        </w:rPr>
        <w:id w:val="1016116415"/>
        <w:docPartObj>
          <w:docPartGallery w:val="Table of Contents"/>
          <w:docPartUnique/>
        </w:docPartObj>
      </w:sdtPr>
      <w:sdtEndPr/>
      <w:sdtContent>
        <w:p w14:paraId="23526E46" w14:textId="3F8BF22B" w:rsidR="00357986" w:rsidRDefault="00470E51">
          <w:pPr>
            <w:pStyle w:val="TOC1"/>
            <w:tabs>
              <w:tab w:val="right" w:pos="9350"/>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8816850" w:history="1">
            <w:r w:rsidR="00357986" w:rsidRPr="00B5726C">
              <w:rPr>
                <w:rStyle w:val="Hyperlink"/>
                <w:noProof/>
              </w:rPr>
              <w:t>General Overview</w:t>
            </w:r>
            <w:r w:rsidR="00357986">
              <w:rPr>
                <w:noProof/>
                <w:webHidden/>
              </w:rPr>
              <w:tab/>
            </w:r>
            <w:r w:rsidR="00357986">
              <w:rPr>
                <w:noProof/>
                <w:webHidden/>
              </w:rPr>
              <w:fldChar w:fldCharType="begin"/>
            </w:r>
            <w:r w:rsidR="00357986">
              <w:rPr>
                <w:noProof/>
                <w:webHidden/>
              </w:rPr>
              <w:instrText xml:space="preserve"> PAGEREF _Toc8816850 \h </w:instrText>
            </w:r>
            <w:r w:rsidR="00357986">
              <w:rPr>
                <w:noProof/>
                <w:webHidden/>
              </w:rPr>
            </w:r>
            <w:r w:rsidR="00357986">
              <w:rPr>
                <w:noProof/>
                <w:webHidden/>
              </w:rPr>
              <w:fldChar w:fldCharType="separate"/>
            </w:r>
            <w:r w:rsidR="00357986">
              <w:rPr>
                <w:noProof/>
                <w:webHidden/>
              </w:rPr>
              <w:t>3</w:t>
            </w:r>
            <w:r w:rsidR="00357986">
              <w:rPr>
                <w:noProof/>
                <w:webHidden/>
              </w:rPr>
              <w:fldChar w:fldCharType="end"/>
            </w:r>
          </w:hyperlink>
        </w:p>
        <w:p w14:paraId="2C5D3106" w14:textId="059D0FFA" w:rsidR="00357986" w:rsidRDefault="00357986">
          <w:pPr>
            <w:pStyle w:val="TOC2"/>
            <w:tabs>
              <w:tab w:val="right" w:pos="9350"/>
            </w:tabs>
            <w:rPr>
              <w:rFonts w:asciiTheme="minorHAnsi" w:eastAsiaTheme="minorEastAsia" w:hAnsiTheme="minorHAnsi" w:cstheme="minorBidi"/>
              <w:noProof/>
              <w:color w:val="auto"/>
            </w:rPr>
          </w:pPr>
          <w:hyperlink w:anchor="_Toc8816851" w:history="1">
            <w:r w:rsidRPr="00B5726C">
              <w:rPr>
                <w:rStyle w:val="Hyperlink"/>
                <w:noProof/>
              </w:rPr>
              <w:t>Core Committers Group</w:t>
            </w:r>
            <w:r>
              <w:rPr>
                <w:noProof/>
                <w:webHidden/>
              </w:rPr>
              <w:tab/>
            </w:r>
            <w:r>
              <w:rPr>
                <w:noProof/>
                <w:webHidden/>
              </w:rPr>
              <w:fldChar w:fldCharType="begin"/>
            </w:r>
            <w:r>
              <w:rPr>
                <w:noProof/>
                <w:webHidden/>
              </w:rPr>
              <w:instrText xml:space="preserve"> PAGEREF _Toc8816851 \h </w:instrText>
            </w:r>
            <w:r>
              <w:rPr>
                <w:noProof/>
                <w:webHidden/>
              </w:rPr>
            </w:r>
            <w:r>
              <w:rPr>
                <w:noProof/>
                <w:webHidden/>
              </w:rPr>
              <w:fldChar w:fldCharType="separate"/>
            </w:r>
            <w:r>
              <w:rPr>
                <w:noProof/>
                <w:webHidden/>
              </w:rPr>
              <w:t>3</w:t>
            </w:r>
            <w:r>
              <w:rPr>
                <w:noProof/>
                <w:webHidden/>
              </w:rPr>
              <w:fldChar w:fldCharType="end"/>
            </w:r>
          </w:hyperlink>
        </w:p>
        <w:p w14:paraId="0E2E727F" w14:textId="6A76AFC3" w:rsidR="00357986" w:rsidRDefault="00357986">
          <w:pPr>
            <w:pStyle w:val="TOC3"/>
            <w:tabs>
              <w:tab w:val="right" w:pos="9350"/>
            </w:tabs>
            <w:rPr>
              <w:rFonts w:asciiTheme="minorHAnsi" w:eastAsiaTheme="minorEastAsia" w:hAnsiTheme="minorHAnsi" w:cstheme="minorBidi"/>
              <w:noProof/>
              <w:color w:val="auto"/>
            </w:rPr>
          </w:pPr>
          <w:hyperlink w:anchor="_Toc8816852" w:history="1">
            <w:r w:rsidRPr="00B5726C">
              <w:rPr>
                <w:rStyle w:val="Hyperlink"/>
                <w:noProof/>
              </w:rPr>
              <w:t>Core committers share the following responsibilities:</w:t>
            </w:r>
            <w:r>
              <w:rPr>
                <w:noProof/>
                <w:webHidden/>
              </w:rPr>
              <w:tab/>
            </w:r>
            <w:r>
              <w:rPr>
                <w:noProof/>
                <w:webHidden/>
              </w:rPr>
              <w:fldChar w:fldCharType="begin"/>
            </w:r>
            <w:r>
              <w:rPr>
                <w:noProof/>
                <w:webHidden/>
              </w:rPr>
              <w:instrText xml:space="preserve"> PAGEREF _Toc8816852 \h </w:instrText>
            </w:r>
            <w:r>
              <w:rPr>
                <w:noProof/>
                <w:webHidden/>
              </w:rPr>
            </w:r>
            <w:r>
              <w:rPr>
                <w:noProof/>
                <w:webHidden/>
              </w:rPr>
              <w:fldChar w:fldCharType="separate"/>
            </w:r>
            <w:r>
              <w:rPr>
                <w:noProof/>
                <w:webHidden/>
              </w:rPr>
              <w:t>3</w:t>
            </w:r>
            <w:r>
              <w:rPr>
                <w:noProof/>
                <w:webHidden/>
              </w:rPr>
              <w:fldChar w:fldCharType="end"/>
            </w:r>
          </w:hyperlink>
        </w:p>
        <w:p w14:paraId="26EB3845" w14:textId="70081C47" w:rsidR="00357986" w:rsidRDefault="00357986">
          <w:pPr>
            <w:pStyle w:val="TOC3"/>
            <w:tabs>
              <w:tab w:val="right" w:pos="9350"/>
            </w:tabs>
            <w:rPr>
              <w:rFonts w:asciiTheme="minorHAnsi" w:eastAsiaTheme="minorEastAsia" w:hAnsiTheme="minorHAnsi" w:cstheme="minorBidi"/>
              <w:noProof/>
              <w:color w:val="auto"/>
            </w:rPr>
          </w:pPr>
          <w:hyperlink w:anchor="_Toc8816853" w:history="1">
            <w:r w:rsidRPr="00B5726C">
              <w:rPr>
                <w:rStyle w:val="Hyperlink"/>
                <w:noProof/>
              </w:rPr>
              <w:t>Core Committers Group calls</w:t>
            </w:r>
            <w:r>
              <w:rPr>
                <w:noProof/>
                <w:webHidden/>
              </w:rPr>
              <w:tab/>
            </w:r>
            <w:r>
              <w:rPr>
                <w:noProof/>
                <w:webHidden/>
              </w:rPr>
              <w:fldChar w:fldCharType="begin"/>
            </w:r>
            <w:r>
              <w:rPr>
                <w:noProof/>
                <w:webHidden/>
              </w:rPr>
              <w:instrText xml:space="preserve"> PAGEREF _Toc8816853 \h </w:instrText>
            </w:r>
            <w:r>
              <w:rPr>
                <w:noProof/>
                <w:webHidden/>
              </w:rPr>
            </w:r>
            <w:r>
              <w:rPr>
                <w:noProof/>
                <w:webHidden/>
              </w:rPr>
              <w:fldChar w:fldCharType="separate"/>
            </w:r>
            <w:r>
              <w:rPr>
                <w:noProof/>
                <w:webHidden/>
              </w:rPr>
              <w:t>3</w:t>
            </w:r>
            <w:r>
              <w:rPr>
                <w:noProof/>
                <w:webHidden/>
              </w:rPr>
              <w:fldChar w:fldCharType="end"/>
            </w:r>
          </w:hyperlink>
        </w:p>
        <w:p w14:paraId="28DA8982" w14:textId="73C6BDE6" w:rsidR="00357986" w:rsidRDefault="00357986">
          <w:pPr>
            <w:pStyle w:val="TOC3"/>
            <w:tabs>
              <w:tab w:val="right" w:pos="9350"/>
            </w:tabs>
            <w:rPr>
              <w:rFonts w:asciiTheme="minorHAnsi" w:eastAsiaTheme="minorEastAsia" w:hAnsiTheme="minorHAnsi" w:cstheme="minorBidi"/>
              <w:noProof/>
              <w:color w:val="auto"/>
            </w:rPr>
          </w:pPr>
          <w:hyperlink w:anchor="_Toc8816854" w:history="1">
            <w:r w:rsidRPr="00B5726C">
              <w:rPr>
                <w:rStyle w:val="Hyperlink"/>
                <w:noProof/>
              </w:rPr>
              <w:t>Process for Adding a New Core Committer</w:t>
            </w:r>
            <w:r>
              <w:rPr>
                <w:noProof/>
                <w:webHidden/>
              </w:rPr>
              <w:tab/>
            </w:r>
            <w:r>
              <w:rPr>
                <w:noProof/>
                <w:webHidden/>
              </w:rPr>
              <w:fldChar w:fldCharType="begin"/>
            </w:r>
            <w:r>
              <w:rPr>
                <w:noProof/>
                <w:webHidden/>
              </w:rPr>
              <w:instrText xml:space="preserve"> PAGEREF _Toc8816854 \h </w:instrText>
            </w:r>
            <w:r>
              <w:rPr>
                <w:noProof/>
                <w:webHidden/>
              </w:rPr>
            </w:r>
            <w:r>
              <w:rPr>
                <w:noProof/>
                <w:webHidden/>
              </w:rPr>
              <w:fldChar w:fldCharType="separate"/>
            </w:r>
            <w:r>
              <w:rPr>
                <w:noProof/>
                <w:webHidden/>
              </w:rPr>
              <w:t>4</w:t>
            </w:r>
            <w:r>
              <w:rPr>
                <w:noProof/>
                <w:webHidden/>
              </w:rPr>
              <w:fldChar w:fldCharType="end"/>
            </w:r>
          </w:hyperlink>
        </w:p>
        <w:p w14:paraId="62D9FCEB" w14:textId="3AF79E15" w:rsidR="00357986" w:rsidRDefault="00357986">
          <w:pPr>
            <w:pStyle w:val="TOC3"/>
            <w:tabs>
              <w:tab w:val="right" w:pos="9350"/>
            </w:tabs>
            <w:rPr>
              <w:rFonts w:asciiTheme="minorHAnsi" w:eastAsiaTheme="minorEastAsia" w:hAnsiTheme="minorHAnsi" w:cstheme="minorBidi"/>
              <w:noProof/>
              <w:color w:val="auto"/>
            </w:rPr>
          </w:pPr>
          <w:hyperlink w:anchor="_Toc8816855" w:history="1">
            <w:r w:rsidRPr="00B5726C">
              <w:rPr>
                <w:rStyle w:val="Hyperlink"/>
                <w:noProof/>
              </w:rPr>
              <w:t>Guidelines for assessing new candidates for core committership</w:t>
            </w:r>
            <w:r>
              <w:rPr>
                <w:noProof/>
                <w:webHidden/>
              </w:rPr>
              <w:tab/>
            </w:r>
            <w:r>
              <w:rPr>
                <w:noProof/>
                <w:webHidden/>
              </w:rPr>
              <w:fldChar w:fldCharType="begin"/>
            </w:r>
            <w:r>
              <w:rPr>
                <w:noProof/>
                <w:webHidden/>
              </w:rPr>
              <w:instrText xml:space="preserve"> PAGEREF _Toc8816855 \h </w:instrText>
            </w:r>
            <w:r>
              <w:rPr>
                <w:noProof/>
                <w:webHidden/>
              </w:rPr>
            </w:r>
            <w:r>
              <w:rPr>
                <w:noProof/>
                <w:webHidden/>
              </w:rPr>
              <w:fldChar w:fldCharType="separate"/>
            </w:r>
            <w:r>
              <w:rPr>
                <w:noProof/>
                <w:webHidden/>
              </w:rPr>
              <w:t>4</w:t>
            </w:r>
            <w:r>
              <w:rPr>
                <w:noProof/>
                <w:webHidden/>
              </w:rPr>
              <w:fldChar w:fldCharType="end"/>
            </w:r>
          </w:hyperlink>
        </w:p>
        <w:p w14:paraId="5FC8A227" w14:textId="05869E87" w:rsidR="00357986" w:rsidRDefault="00357986">
          <w:pPr>
            <w:pStyle w:val="TOC2"/>
            <w:tabs>
              <w:tab w:val="right" w:pos="9350"/>
            </w:tabs>
            <w:rPr>
              <w:rFonts w:asciiTheme="minorHAnsi" w:eastAsiaTheme="minorEastAsia" w:hAnsiTheme="minorHAnsi" w:cstheme="minorBidi"/>
              <w:noProof/>
              <w:color w:val="auto"/>
            </w:rPr>
          </w:pPr>
          <w:hyperlink w:anchor="_Toc8816856" w:history="1">
            <w:r w:rsidRPr="00B5726C">
              <w:rPr>
                <w:rStyle w:val="Hyperlink"/>
                <w:noProof/>
              </w:rPr>
              <w:t>When Reviewing a Pull Request</w:t>
            </w:r>
            <w:r>
              <w:rPr>
                <w:noProof/>
                <w:webHidden/>
              </w:rPr>
              <w:tab/>
            </w:r>
            <w:r>
              <w:rPr>
                <w:noProof/>
                <w:webHidden/>
              </w:rPr>
              <w:fldChar w:fldCharType="begin"/>
            </w:r>
            <w:r>
              <w:rPr>
                <w:noProof/>
                <w:webHidden/>
              </w:rPr>
              <w:instrText xml:space="preserve"> PAGEREF _Toc8816856 \h </w:instrText>
            </w:r>
            <w:r>
              <w:rPr>
                <w:noProof/>
                <w:webHidden/>
              </w:rPr>
            </w:r>
            <w:r>
              <w:rPr>
                <w:noProof/>
                <w:webHidden/>
              </w:rPr>
              <w:fldChar w:fldCharType="separate"/>
            </w:r>
            <w:r>
              <w:rPr>
                <w:noProof/>
                <w:webHidden/>
              </w:rPr>
              <w:t>5</w:t>
            </w:r>
            <w:r>
              <w:rPr>
                <w:noProof/>
                <w:webHidden/>
              </w:rPr>
              <w:fldChar w:fldCharType="end"/>
            </w:r>
          </w:hyperlink>
        </w:p>
        <w:p w14:paraId="2F01A9C1" w14:textId="0ACF71D6" w:rsidR="00357986" w:rsidRDefault="00357986">
          <w:pPr>
            <w:pStyle w:val="TOC2"/>
            <w:tabs>
              <w:tab w:val="right" w:pos="9350"/>
            </w:tabs>
            <w:rPr>
              <w:rFonts w:asciiTheme="minorHAnsi" w:eastAsiaTheme="minorEastAsia" w:hAnsiTheme="minorHAnsi" w:cstheme="minorBidi"/>
              <w:noProof/>
              <w:color w:val="auto"/>
            </w:rPr>
          </w:pPr>
          <w:hyperlink w:anchor="_Toc8816857" w:history="1">
            <w:r w:rsidRPr="00B5726C">
              <w:rPr>
                <w:rStyle w:val="Hyperlink"/>
                <w:noProof/>
              </w:rPr>
              <w:t>Merging Pull Requests</w:t>
            </w:r>
            <w:r>
              <w:rPr>
                <w:noProof/>
                <w:webHidden/>
              </w:rPr>
              <w:tab/>
            </w:r>
            <w:r>
              <w:rPr>
                <w:noProof/>
                <w:webHidden/>
              </w:rPr>
              <w:fldChar w:fldCharType="begin"/>
            </w:r>
            <w:r>
              <w:rPr>
                <w:noProof/>
                <w:webHidden/>
              </w:rPr>
              <w:instrText xml:space="preserve"> PAGEREF _Toc8816857 \h </w:instrText>
            </w:r>
            <w:r>
              <w:rPr>
                <w:noProof/>
                <w:webHidden/>
              </w:rPr>
            </w:r>
            <w:r>
              <w:rPr>
                <w:noProof/>
                <w:webHidden/>
              </w:rPr>
              <w:fldChar w:fldCharType="separate"/>
            </w:r>
            <w:r>
              <w:rPr>
                <w:noProof/>
                <w:webHidden/>
              </w:rPr>
              <w:t>6</w:t>
            </w:r>
            <w:r>
              <w:rPr>
                <w:noProof/>
                <w:webHidden/>
              </w:rPr>
              <w:fldChar w:fldCharType="end"/>
            </w:r>
          </w:hyperlink>
        </w:p>
        <w:p w14:paraId="6DDA270E" w14:textId="01627E66" w:rsidR="00357986" w:rsidRDefault="00357986">
          <w:pPr>
            <w:pStyle w:val="TOC1"/>
            <w:tabs>
              <w:tab w:val="right" w:pos="9350"/>
            </w:tabs>
            <w:rPr>
              <w:rFonts w:asciiTheme="minorHAnsi" w:eastAsiaTheme="minorEastAsia" w:hAnsiTheme="minorHAnsi" w:cstheme="minorBidi"/>
              <w:noProof/>
              <w:color w:val="auto"/>
            </w:rPr>
          </w:pPr>
          <w:hyperlink w:anchor="_Toc8816858" w:history="1">
            <w:r w:rsidRPr="00B5726C">
              <w:rPr>
                <w:rStyle w:val="Hyperlink"/>
                <w:noProof/>
              </w:rPr>
              <w:t>Acknowledgements</w:t>
            </w:r>
            <w:r>
              <w:rPr>
                <w:noProof/>
                <w:webHidden/>
              </w:rPr>
              <w:tab/>
            </w:r>
            <w:r>
              <w:rPr>
                <w:noProof/>
                <w:webHidden/>
              </w:rPr>
              <w:fldChar w:fldCharType="begin"/>
            </w:r>
            <w:r>
              <w:rPr>
                <w:noProof/>
                <w:webHidden/>
              </w:rPr>
              <w:instrText xml:space="preserve"> PAGEREF _Toc8816858 \h </w:instrText>
            </w:r>
            <w:r>
              <w:rPr>
                <w:noProof/>
                <w:webHidden/>
              </w:rPr>
            </w:r>
            <w:r>
              <w:rPr>
                <w:noProof/>
                <w:webHidden/>
              </w:rPr>
              <w:fldChar w:fldCharType="separate"/>
            </w:r>
            <w:r>
              <w:rPr>
                <w:noProof/>
                <w:webHidden/>
              </w:rPr>
              <w:t>6</w:t>
            </w:r>
            <w:r>
              <w:rPr>
                <w:noProof/>
                <w:webHidden/>
              </w:rPr>
              <w:fldChar w:fldCharType="end"/>
            </w:r>
          </w:hyperlink>
        </w:p>
        <w:p w14:paraId="5F783388" w14:textId="1E61A70D" w:rsidR="00470E51" w:rsidRDefault="00470E51" w:rsidP="00470E51">
          <w:pPr>
            <w:tabs>
              <w:tab w:val="right" w:pos="9350"/>
            </w:tabs>
            <w:rPr>
              <w:rFonts w:ascii="Calibri" w:eastAsia="Calibri" w:hAnsi="Calibri" w:cs="Calibri"/>
            </w:rPr>
          </w:pPr>
          <w:r>
            <w:fldChar w:fldCharType="end"/>
          </w:r>
        </w:p>
      </w:sdtContent>
    </w:sdt>
    <w:p w14:paraId="215DDA86" w14:textId="77777777" w:rsidR="00470E51" w:rsidRDefault="00470E51" w:rsidP="00470E51">
      <w:pPr>
        <w:rPr>
          <w:rFonts w:ascii="Calibri" w:eastAsia="Calibri" w:hAnsi="Calibri" w:cs="Calibri"/>
        </w:rPr>
      </w:pPr>
    </w:p>
    <w:p w14:paraId="289512A9" w14:textId="77777777" w:rsidR="00470E51" w:rsidRDefault="00470E51" w:rsidP="00470E51">
      <w:pPr>
        <w:rPr>
          <w:rFonts w:ascii="Calibri" w:eastAsia="Calibri" w:hAnsi="Calibri" w:cs="Calibri"/>
          <w:b/>
        </w:rPr>
      </w:pPr>
      <w:r>
        <w:br w:type="page"/>
      </w:r>
    </w:p>
    <w:p w14:paraId="79F997E9" w14:textId="77777777" w:rsidR="00470E51" w:rsidRDefault="00470E51" w:rsidP="00470E51">
      <w:pPr>
        <w:pStyle w:val="Heading1"/>
        <w:rPr>
          <w:color w:val="000000"/>
          <w:sz w:val="24"/>
          <w:szCs w:val="24"/>
        </w:rPr>
      </w:pPr>
      <w:bookmarkStart w:id="2" w:name="_Toc8816850"/>
      <w:r>
        <w:rPr>
          <w:color w:val="000000"/>
          <w:sz w:val="24"/>
          <w:szCs w:val="24"/>
        </w:rPr>
        <w:lastRenderedPageBreak/>
        <w:t>General Overview</w:t>
      </w:r>
      <w:bookmarkEnd w:id="2"/>
      <w:r>
        <w:rPr>
          <w:color w:val="000000"/>
          <w:sz w:val="24"/>
          <w:szCs w:val="24"/>
        </w:rPr>
        <w:t xml:space="preserve"> </w:t>
      </w:r>
    </w:p>
    <w:p w14:paraId="0E422D11" w14:textId="77777777" w:rsidR="00470E51" w:rsidRDefault="00470E51" w:rsidP="00470E51">
      <w:pPr>
        <w:pStyle w:val="Heading2"/>
        <w:rPr>
          <w:color w:val="000000"/>
          <w:sz w:val="24"/>
          <w:szCs w:val="24"/>
        </w:rPr>
      </w:pPr>
      <w:bookmarkStart w:id="3" w:name="_Toc8816851"/>
      <w:r>
        <w:rPr>
          <w:color w:val="000000"/>
          <w:sz w:val="24"/>
          <w:szCs w:val="24"/>
        </w:rPr>
        <w:t>Core Committers Group</w:t>
      </w:r>
      <w:bookmarkEnd w:id="3"/>
    </w:p>
    <w:p w14:paraId="1BC7AB50" w14:textId="77777777" w:rsidR="00470E51" w:rsidRDefault="00470E51" w:rsidP="00470E51">
      <w:pPr>
        <w:rPr>
          <w:rFonts w:ascii="Calibri" w:eastAsia="Calibri" w:hAnsi="Calibri" w:cs="Calibri"/>
        </w:rPr>
      </w:pPr>
    </w:p>
    <w:p w14:paraId="5603D023" w14:textId="4DAE24DE" w:rsidR="00470E51" w:rsidRDefault="00B952EE" w:rsidP="00B952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ArchivesSpace is an open­source program and is released under the Educational Community License, version 2.0 (http://opensource.org/licenses/ecl2.php). </w:t>
      </w:r>
      <w:r>
        <w:rPr>
          <w:rFonts w:ascii="Calibri" w:eastAsia="Calibri" w:hAnsi="Calibri" w:cs="Calibri"/>
        </w:rPr>
        <w:t xml:space="preserve"> As such, t</w:t>
      </w:r>
      <w:bookmarkStart w:id="4" w:name="_GoBack"/>
      <w:bookmarkEnd w:id="4"/>
      <w:r w:rsidR="00470E51">
        <w:rPr>
          <w:rFonts w:ascii="Calibri" w:eastAsia="Calibri" w:hAnsi="Calibri" w:cs="Calibri"/>
        </w:rPr>
        <w:t xml:space="preserve">he software and associated documentation is developed collectively by a community of contributors and committers. All interested community members are encouraged to contribute to ArchivesSpace. Contributors who demonstrate sustained engagement with ArchivesSpace through quality participation in meetings, mailing lists, documentation and code updates can be nominated by existing </w:t>
      </w:r>
      <w:r w:rsidR="00357986">
        <w:rPr>
          <w:rFonts w:ascii="Calibri" w:eastAsia="Calibri" w:hAnsi="Calibri" w:cs="Calibri"/>
        </w:rPr>
        <w:t>core c</w:t>
      </w:r>
      <w:r w:rsidR="00470E51">
        <w:rPr>
          <w:rFonts w:ascii="Calibri" w:eastAsia="Calibri" w:hAnsi="Calibri" w:cs="Calibri"/>
        </w:rPr>
        <w:t>ommitters to become a core committer. It should be emphasized that committers need not be limited to software developers. Community members with skills in documentation and testing, for example, can also be core committers. </w:t>
      </w:r>
    </w:p>
    <w:p w14:paraId="6B54B1C5" w14:textId="77777777" w:rsidR="00470E51" w:rsidRDefault="00470E51" w:rsidP="00470E51">
      <w:pPr>
        <w:spacing w:after="240"/>
        <w:rPr>
          <w:rFonts w:ascii="Calibri" w:eastAsia="Calibri" w:hAnsi="Calibri" w:cs="Calibri"/>
        </w:rPr>
      </w:pPr>
      <w:r>
        <w:rPr>
          <w:rFonts w:ascii="Calibri" w:eastAsia="Calibri" w:hAnsi="Calibri" w:cs="Calibri"/>
        </w:rPr>
        <w:t>Core committers share the following rights:</w:t>
      </w:r>
    </w:p>
    <w:p w14:paraId="2B34B15A" w14:textId="77777777" w:rsidR="00470E51" w:rsidRDefault="00470E51" w:rsidP="00470E51">
      <w:pPr>
        <w:widowControl w:val="0"/>
        <w:numPr>
          <w:ilvl w:val="0"/>
          <w:numId w:val="20"/>
        </w:numPr>
        <w:spacing w:after="0" w:line="240" w:lineRule="auto"/>
        <w:ind w:hanging="360"/>
        <w:contextualSpacing/>
      </w:pPr>
      <w:r>
        <w:rPr>
          <w:rFonts w:ascii="Calibri" w:eastAsia="Calibri" w:hAnsi="Calibri" w:cs="Calibri"/>
        </w:rPr>
        <w:t>Write access to the codebase in GitHub</w:t>
      </w:r>
    </w:p>
    <w:p w14:paraId="1F849AFF" w14:textId="77777777" w:rsidR="00470E51" w:rsidRDefault="00470E51" w:rsidP="00470E51">
      <w:pPr>
        <w:widowControl w:val="0"/>
        <w:numPr>
          <w:ilvl w:val="0"/>
          <w:numId w:val="20"/>
        </w:numPr>
        <w:spacing w:after="0" w:line="240" w:lineRule="auto"/>
        <w:ind w:hanging="360"/>
        <w:contextualSpacing/>
      </w:pPr>
      <w:r>
        <w:rPr>
          <w:rFonts w:ascii="Calibri" w:eastAsia="Calibri" w:hAnsi="Calibri" w:cs="Calibri"/>
        </w:rPr>
        <w:t>Privileges for nominating and voting on new core committers </w:t>
      </w:r>
    </w:p>
    <w:p w14:paraId="3D3ADF2F" w14:textId="77777777" w:rsidR="00470E51" w:rsidRDefault="00470E51" w:rsidP="00470E51">
      <w:pPr>
        <w:pStyle w:val="Heading3"/>
        <w:spacing w:before="450"/>
      </w:pPr>
      <w:bookmarkStart w:id="5" w:name="_Toc8816852"/>
      <w:r>
        <w:t>Core committers share the following responsibilities:</w:t>
      </w:r>
      <w:bookmarkEnd w:id="5"/>
    </w:p>
    <w:p w14:paraId="1690F0E8" w14:textId="77777777" w:rsidR="00470E51" w:rsidRPr="00EA4138" w:rsidRDefault="00470E51" w:rsidP="00470E51"/>
    <w:p w14:paraId="5176BE29" w14:textId="77777777" w:rsidR="00470E51" w:rsidRDefault="00470E51" w:rsidP="00470E51">
      <w:pPr>
        <w:widowControl w:val="0"/>
        <w:numPr>
          <w:ilvl w:val="0"/>
          <w:numId w:val="20"/>
        </w:numPr>
        <w:spacing w:after="0" w:line="240" w:lineRule="auto"/>
        <w:ind w:hanging="360"/>
        <w:contextualSpacing/>
      </w:pPr>
      <w:r>
        <w:rPr>
          <w:rFonts w:ascii="Calibri" w:eastAsia="Calibri" w:hAnsi="Calibri" w:cs="Calibri"/>
        </w:rPr>
        <w:t>Monitor and respond to program mailing lists</w:t>
      </w:r>
    </w:p>
    <w:p w14:paraId="536A087B" w14:textId="77777777" w:rsidR="00470E51" w:rsidRDefault="00470E51" w:rsidP="00470E51">
      <w:pPr>
        <w:widowControl w:val="0"/>
        <w:numPr>
          <w:ilvl w:val="0"/>
          <w:numId w:val="20"/>
        </w:numPr>
        <w:spacing w:after="0" w:line="240" w:lineRule="auto"/>
        <w:ind w:hanging="360"/>
        <w:contextualSpacing/>
      </w:pPr>
      <w:r>
        <w:rPr>
          <w:rFonts w:ascii="Calibri" w:eastAsia="Calibri" w:hAnsi="Calibri" w:cs="Calibri"/>
        </w:rPr>
        <w:t>Attend core committers' group meetings</w:t>
      </w:r>
    </w:p>
    <w:p w14:paraId="25D42B81" w14:textId="77777777" w:rsidR="00470E51" w:rsidRDefault="00470E51" w:rsidP="00470E51">
      <w:pPr>
        <w:widowControl w:val="0"/>
        <w:numPr>
          <w:ilvl w:val="0"/>
          <w:numId w:val="20"/>
        </w:numPr>
        <w:spacing w:after="0" w:line="240" w:lineRule="auto"/>
        <w:ind w:hanging="360"/>
        <w:contextualSpacing/>
      </w:pPr>
      <w:r>
        <w:rPr>
          <w:rFonts w:ascii="Calibri" w:eastAsia="Calibri" w:hAnsi="Calibri" w:cs="Calibri"/>
        </w:rPr>
        <w:t>Monitor and vet pull requests and bug fixes on ArchivesSpace JIRA</w:t>
      </w:r>
    </w:p>
    <w:p w14:paraId="5795BF04" w14:textId="77777777" w:rsidR="00470E51" w:rsidRDefault="00470E51" w:rsidP="00470E51">
      <w:pPr>
        <w:widowControl w:val="0"/>
        <w:numPr>
          <w:ilvl w:val="0"/>
          <w:numId w:val="20"/>
        </w:numPr>
        <w:spacing w:after="0" w:line="240" w:lineRule="auto"/>
        <w:ind w:hanging="360"/>
        <w:contextualSpacing/>
      </w:pPr>
      <w:r>
        <w:rPr>
          <w:rFonts w:ascii="Calibri" w:eastAsia="Calibri" w:hAnsi="Calibri" w:cs="Calibri"/>
        </w:rPr>
        <w:t>Review and commit code contributions</w:t>
      </w:r>
    </w:p>
    <w:p w14:paraId="26CDDD6A" w14:textId="77777777" w:rsidR="00470E51" w:rsidRDefault="00470E51" w:rsidP="00470E51">
      <w:pPr>
        <w:widowControl w:val="0"/>
        <w:numPr>
          <w:ilvl w:val="0"/>
          <w:numId w:val="20"/>
        </w:numPr>
        <w:spacing w:after="0" w:line="240" w:lineRule="auto"/>
        <w:ind w:hanging="360"/>
        <w:contextualSpacing/>
      </w:pPr>
      <w:r>
        <w:rPr>
          <w:rFonts w:ascii="Calibri" w:eastAsia="Calibri" w:hAnsi="Calibri" w:cs="Calibri"/>
        </w:rPr>
        <w:t>Ensure code contributions are properly licensed</w:t>
      </w:r>
    </w:p>
    <w:p w14:paraId="42B3E0A2" w14:textId="77777777" w:rsidR="00470E51" w:rsidRDefault="00470E51" w:rsidP="00470E51">
      <w:pPr>
        <w:widowControl w:val="0"/>
        <w:numPr>
          <w:ilvl w:val="0"/>
          <w:numId w:val="20"/>
        </w:numPr>
        <w:spacing w:after="0" w:line="240" w:lineRule="auto"/>
        <w:ind w:hanging="360"/>
        <w:contextualSpacing/>
      </w:pPr>
      <w:r>
        <w:rPr>
          <w:rFonts w:ascii="Calibri" w:eastAsia="Calibri" w:hAnsi="Calibri" w:cs="Calibri"/>
        </w:rPr>
        <w:t>Welcome new contributors and help people with the process of contributing </w:t>
      </w:r>
    </w:p>
    <w:p w14:paraId="09BD7861" w14:textId="77777777" w:rsidR="00470E51" w:rsidRDefault="00470E51" w:rsidP="00470E51">
      <w:pPr>
        <w:widowControl w:val="0"/>
        <w:numPr>
          <w:ilvl w:val="0"/>
          <w:numId w:val="20"/>
        </w:numPr>
        <w:spacing w:after="240" w:line="240" w:lineRule="auto"/>
        <w:ind w:hanging="360"/>
        <w:contextualSpacing/>
      </w:pPr>
      <w:r>
        <w:rPr>
          <w:rFonts w:ascii="Calibri" w:eastAsia="Calibri" w:hAnsi="Calibri" w:cs="Calibri"/>
        </w:rPr>
        <w:t>Stay active in the community</w:t>
      </w:r>
    </w:p>
    <w:p w14:paraId="44BFC654" w14:textId="77777777" w:rsidR="00470E51" w:rsidRDefault="00470E51" w:rsidP="00470E51">
      <w:pPr>
        <w:spacing w:after="240"/>
        <w:rPr>
          <w:rFonts w:ascii="Calibri" w:eastAsia="Calibri" w:hAnsi="Calibri" w:cs="Calibri"/>
        </w:rPr>
      </w:pPr>
    </w:p>
    <w:p w14:paraId="0C285AFD" w14:textId="77777777" w:rsidR="00470E51" w:rsidRDefault="00470E51" w:rsidP="00470E51">
      <w:pPr>
        <w:spacing w:after="240"/>
        <w:rPr>
          <w:rFonts w:ascii="Calibri" w:eastAsia="Calibri" w:hAnsi="Calibri" w:cs="Calibri"/>
        </w:rPr>
      </w:pPr>
      <w:r>
        <w:rPr>
          <w:rFonts w:ascii="Calibri" w:eastAsia="Calibri" w:hAnsi="Calibri" w:cs="Calibri"/>
        </w:rPr>
        <w:t>Core committers are encouraged to speak with their organizations to clarify how contributions to the ArchivesSpace community fit into their role and what amount of time can be dedicated to contributing to the ArchivesSpace community.</w:t>
      </w:r>
    </w:p>
    <w:p w14:paraId="0337408E" w14:textId="77777777" w:rsidR="00470E51" w:rsidRDefault="00470E51" w:rsidP="00470E51">
      <w:pPr>
        <w:spacing w:after="240"/>
        <w:rPr>
          <w:rFonts w:ascii="Calibri" w:eastAsia="Calibri" w:hAnsi="Calibri" w:cs="Calibri"/>
        </w:rPr>
      </w:pPr>
      <w:r>
        <w:rPr>
          <w:rFonts w:ascii="Calibri" w:eastAsia="Calibri" w:hAnsi="Calibri" w:cs="Calibri"/>
        </w:rPr>
        <w:t xml:space="preserve">A full list of the Core Committer's Group can be found here: </w:t>
      </w:r>
      <w:r w:rsidRPr="00E62AC4">
        <w:rPr>
          <w:rFonts w:ascii="Calibri" w:eastAsia="Calibri" w:hAnsi="Calibri" w:cs="Calibri"/>
        </w:rPr>
        <w:t>https://archivesspace.atlassian.net/wiki/spaces/ADC/pages/102893918/Core+Committers+Group</w:t>
      </w:r>
      <w:r>
        <w:rPr>
          <w:rFonts w:ascii="Calibri" w:eastAsia="Calibri" w:hAnsi="Calibri" w:cs="Calibri"/>
        </w:rPr>
        <w:t>.</w:t>
      </w:r>
    </w:p>
    <w:p w14:paraId="79B4343D" w14:textId="77777777" w:rsidR="00470E51" w:rsidRDefault="00470E51" w:rsidP="00470E51">
      <w:pPr>
        <w:pStyle w:val="Heading3"/>
        <w:spacing w:before="450"/>
        <w:rPr>
          <w:color w:val="333333"/>
        </w:rPr>
      </w:pPr>
      <w:bookmarkStart w:id="6" w:name="_Toc8816853"/>
      <w:r>
        <w:rPr>
          <w:color w:val="333333"/>
        </w:rPr>
        <w:t>Core Committers Group calls</w:t>
      </w:r>
      <w:bookmarkEnd w:id="6"/>
    </w:p>
    <w:p w14:paraId="11451242" w14:textId="77777777" w:rsidR="00470E51" w:rsidRDefault="00470E51" w:rsidP="00470E51">
      <w:pPr>
        <w:rPr>
          <w:rFonts w:ascii="Calibri" w:eastAsia="Calibri" w:hAnsi="Calibri" w:cs="Calibri"/>
        </w:rPr>
      </w:pPr>
    </w:p>
    <w:p w14:paraId="21DA2F64" w14:textId="77777777" w:rsidR="00470E51" w:rsidRDefault="00470E51" w:rsidP="00470E51">
      <w:pPr>
        <w:rPr>
          <w:rFonts w:ascii="Calibri" w:eastAsia="Calibri" w:hAnsi="Calibri" w:cs="Calibri"/>
        </w:rPr>
      </w:pPr>
      <w:r>
        <w:rPr>
          <w:rFonts w:ascii="Calibri" w:eastAsia="Calibri" w:hAnsi="Calibri" w:cs="Calibri"/>
        </w:rPr>
        <w:lastRenderedPageBreak/>
        <w:t xml:space="preserve">ArchivesSpace core committers calls are monthly meetings of the core committers of ArchivesSpace, who discuss modifications and innovations in the code, and review new and open tickets. Calls are open to all interested community members.  Information about these open calls can be found here: </w:t>
      </w:r>
      <w:r w:rsidRPr="00A4797F">
        <w:rPr>
          <w:rFonts w:ascii="Calibri" w:eastAsia="Calibri" w:hAnsi="Calibri" w:cs="Calibri"/>
        </w:rPr>
        <w:t>https://archivesspace.atlassian.net/wiki/spaces/ADC/pages/312836097/Call+in+information</w:t>
      </w:r>
      <w:r>
        <w:rPr>
          <w:rFonts w:ascii="Calibri" w:eastAsia="Calibri" w:hAnsi="Calibri" w:cs="Calibri"/>
        </w:rPr>
        <w:t>.</w:t>
      </w:r>
    </w:p>
    <w:p w14:paraId="4A58D8C2" w14:textId="77777777" w:rsidR="00470E51" w:rsidRDefault="00470E51" w:rsidP="00470E51">
      <w:pPr>
        <w:spacing w:after="240"/>
        <w:rPr>
          <w:rFonts w:ascii="Calibri" w:eastAsia="Calibri" w:hAnsi="Calibri" w:cs="Calibri"/>
        </w:rPr>
      </w:pPr>
    </w:p>
    <w:p w14:paraId="4D80649D" w14:textId="77777777" w:rsidR="00470E51" w:rsidRDefault="00470E51" w:rsidP="00470E51">
      <w:pPr>
        <w:pStyle w:val="Heading3"/>
        <w:spacing w:before="450"/>
        <w:rPr>
          <w:color w:val="333333"/>
        </w:rPr>
      </w:pPr>
      <w:bookmarkStart w:id="7" w:name="_Toc8816854"/>
      <w:r>
        <w:rPr>
          <w:color w:val="333333"/>
        </w:rPr>
        <w:t>Process for Adding a New Core Committer</w:t>
      </w:r>
      <w:bookmarkEnd w:id="7"/>
    </w:p>
    <w:p w14:paraId="51A0C894" w14:textId="77777777" w:rsidR="00470E51" w:rsidRDefault="00470E51" w:rsidP="00470E51">
      <w:pPr>
        <w:rPr>
          <w:rFonts w:ascii="Calibri" w:eastAsia="Calibri" w:hAnsi="Calibri" w:cs="Calibri"/>
        </w:rPr>
      </w:pPr>
    </w:p>
    <w:p w14:paraId="203BC509" w14:textId="35084232" w:rsidR="00470E51" w:rsidRDefault="00470E51" w:rsidP="00470E51">
      <w:pPr>
        <w:spacing w:after="240"/>
        <w:rPr>
          <w:rFonts w:ascii="Calibri" w:eastAsia="Calibri" w:hAnsi="Calibri" w:cs="Calibri"/>
        </w:rPr>
      </w:pPr>
      <w:r>
        <w:rPr>
          <w:rFonts w:ascii="Calibri" w:eastAsia="Calibri" w:hAnsi="Calibri" w:cs="Calibri"/>
        </w:rPr>
        <w:t>This section describes the process for handling the voting for a new core committer. Voting is handled by email.</w:t>
      </w:r>
    </w:p>
    <w:p w14:paraId="3002B9FF" w14:textId="1B043926" w:rsidR="00470E51" w:rsidRDefault="00470E51" w:rsidP="00470E51">
      <w:pPr>
        <w:widowControl w:val="0"/>
        <w:numPr>
          <w:ilvl w:val="0"/>
          <w:numId w:val="18"/>
        </w:numPr>
        <w:spacing w:before="40" w:after="0" w:line="240" w:lineRule="auto"/>
        <w:ind w:hanging="360"/>
        <w:contextualSpacing/>
        <w:rPr>
          <w:rFonts w:ascii="Calibri" w:eastAsia="Calibri" w:hAnsi="Calibri" w:cs="Calibri"/>
          <w:color w:val="333333"/>
        </w:rPr>
      </w:pPr>
      <w:r>
        <w:rPr>
          <w:rFonts w:ascii="Calibri" w:eastAsia="Calibri" w:hAnsi="Calibri" w:cs="Calibri"/>
          <w:color w:val="333333"/>
        </w:rPr>
        <w:t>Any existing core committer can call a vote.</w:t>
      </w:r>
    </w:p>
    <w:p w14:paraId="73A6294D" w14:textId="4D5043AA" w:rsidR="00470E51" w:rsidRDefault="00470E51" w:rsidP="00470E51">
      <w:pPr>
        <w:widowControl w:val="0"/>
        <w:numPr>
          <w:ilvl w:val="0"/>
          <w:numId w:val="18"/>
        </w:numPr>
        <w:spacing w:after="0" w:line="240" w:lineRule="auto"/>
        <w:ind w:hanging="360"/>
        <w:contextualSpacing/>
        <w:rPr>
          <w:rFonts w:ascii="Calibri" w:eastAsia="Calibri" w:hAnsi="Calibri" w:cs="Calibri"/>
        </w:rPr>
      </w:pPr>
      <w:r>
        <w:rPr>
          <w:rFonts w:ascii="Calibri" w:eastAsia="Calibri" w:hAnsi="Calibri" w:cs="Calibri"/>
        </w:rPr>
        <w:t>Close a vote (requires at least half of core committers voting +1 and no -1)</w:t>
      </w:r>
      <w:r>
        <w:rPr>
          <w:rFonts w:ascii="Calibri" w:eastAsia="Calibri" w:hAnsi="Calibri" w:cs="Calibri"/>
          <w:color w:val="333333"/>
        </w:rPr>
        <w:t>.</w:t>
      </w:r>
    </w:p>
    <w:p w14:paraId="488B5B9E" w14:textId="333767C6" w:rsidR="00470E51" w:rsidRDefault="00470E51" w:rsidP="00470E51">
      <w:pPr>
        <w:widowControl w:val="0"/>
        <w:numPr>
          <w:ilvl w:val="0"/>
          <w:numId w:val="18"/>
        </w:numPr>
        <w:spacing w:after="280" w:line="240" w:lineRule="auto"/>
        <w:ind w:hanging="360"/>
        <w:contextualSpacing/>
        <w:rPr>
          <w:rFonts w:ascii="Calibri" w:eastAsia="Calibri" w:hAnsi="Calibri" w:cs="Calibri"/>
          <w:color w:val="333333"/>
        </w:rPr>
      </w:pPr>
      <w:r>
        <w:rPr>
          <w:rFonts w:ascii="Calibri" w:eastAsia="Calibri" w:hAnsi="Calibri" w:cs="Calibri"/>
          <w:color w:val="333333"/>
        </w:rPr>
        <w:t>If the vote passes with no vetoes, the new core committer is invited to join</w:t>
      </w:r>
      <w:r w:rsidR="005A039B">
        <w:rPr>
          <w:rFonts w:ascii="Calibri" w:eastAsia="Calibri" w:hAnsi="Calibri" w:cs="Calibri"/>
          <w:color w:val="333333"/>
        </w:rPr>
        <w:t>.</w:t>
      </w:r>
    </w:p>
    <w:p w14:paraId="2546A4ED" w14:textId="77777777" w:rsidR="00470E51" w:rsidRDefault="00470E51" w:rsidP="00470E51">
      <w:pPr>
        <w:spacing w:after="240"/>
        <w:rPr>
          <w:rFonts w:ascii="Calibri" w:eastAsia="Calibri" w:hAnsi="Calibri" w:cs="Calibri"/>
        </w:rPr>
      </w:pPr>
    </w:p>
    <w:p w14:paraId="2231DA7C" w14:textId="6BDCD800" w:rsidR="00470E51" w:rsidRDefault="00470E51" w:rsidP="00470E51">
      <w:pPr>
        <w:spacing w:after="240"/>
        <w:rPr>
          <w:rFonts w:ascii="Calibri" w:eastAsia="Calibri" w:hAnsi="Calibri" w:cs="Calibri"/>
        </w:rPr>
      </w:pPr>
      <w:r>
        <w:rPr>
          <w:rFonts w:ascii="Calibri" w:eastAsia="Calibri" w:hAnsi="Calibri" w:cs="Calibri"/>
        </w:rPr>
        <w:t>If the new committer accepts, then do the following:</w:t>
      </w:r>
    </w:p>
    <w:p w14:paraId="6D979E56" w14:textId="77777777" w:rsidR="00470E51" w:rsidRDefault="00470E51" w:rsidP="00470E51">
      <w:pPr>
        <w:widowControl w:val="0"/>
        <w:numPr>
          <w:ilvl w:val="0"/>
          <w:numId w:val="19"/>
        </w:numPr>
        <w:spacing w:before="40" w:after="0" w:line="240" w:lineRule="auto"/>
        <w:ind w:hanging="360"/>
        <w:contextualSpacing/>
        <w:rPr>
          <w:rFonts w:ascii="Calibri" w:eastAsia="Calibri" w:hAnsi="Calibri" w:cs="Calibri"/>
          <w:color w:val="333333"/>
        </w:rPr>
      </w:pPr>
      <w:r>
        <w:rPr>
          <w:rFonts w:ascii="Calibri" w:eastAsia="Calibri" w:hAnsi="Calibri" w:cs="Calibri"/>
          <w:color w:val="333333"/>
        </w:rPr>
        <w:t xml:space="preserve">Add to Core committer team of GitHub </w:t>
      </w:r>
      <w:proofErr w:type="spellStart"/>
      <w:r>
        <w:rPr>
          <w:rFonts w:ascii="Calibri" w:eastAsia="Calibri" w:hAnsi="Calibri" w:cs="Calibri"/>
          <w:color w:val="333333"/>
        </w:rPr>
        <w:t>archivesspace</w:t>
      </w:r>
      <w:proofErr w:type="spellEnd"/>
      <w:r>
        <w:rPr>
          <w:rFonts w:ascii="Calibri" w:eastAsia="Calibri" w:hAnsi="Calibri" w:cs="Calibri"/>
          <w:color w:val="333333"/>
        </w:rPr>
        <w:t xml:space="preserve"> organization</w:t>
      </w:r>
    </w:p>
    <w:p w14:paraId="6CA23A88" w14:textId="77777777" w:rsidR="00470E51" w:rsidRDefault="00470E51" w:rsidP="00470E51">
      <w:pPr>
        <w:widowControl w:val="0"/>
        <w:numPr>
          <w:ilvl w:val="0"/>
          <w:numId w:val="19"/>
        </w:numPr>
        <w:spacing w:after="0" w:line="240" w:lineRule="auto"/>
        <w:ind w:hanging="360"/>
        <w:contextualSpacing/>
        <w:rPr>
          <w:rFonts w:ascii="Calibri" w:eastAsia="Calibri" w:hAnsi="Calibri" w:cs="Calibri"/>
          <w:color w:val="333333"/>
        </w:rPr>
      </w:pPr>
      <w:r>
        <w:rPr>
          <w:rFonts w:ascii="Calibri" w:eastAsia="Calibri" w:hAnsi="Calibri" w:cs="Calibri"/>
          <w:color w:val="333333"/>
        </w:rPr>
        <w:t xml:space="preserve">Add to Core committer team of GitHub </w:t>
      </w:r>
      <w:proofErr w:type="spellStart"/>
      <w:r>
        <w:rPr>
          <w:rFonts w:ascii="Calibri" w:eastAsia="Calibri" w:hAnsi="Calibri" w:cs="Calibri"/>
          <w:color w:val="333333"/>
        </w:rPr>
        <w:t>archivesspace</w:t>
      </w:r>
      <w:proofErr w:type="spellEnd"/>
      <w:r>
        <w:rPr>
          <w:rFonts w:ascii="Calibri" w:eastAsia="Calibri" w:hAnsi="Calibri" w:cs="Calibri"/>
          <w:color w:val="333333"/>
        </w:rPr>
        <w:t>-labs organization</w:t>
      </w:r>
    </w:p>
    <w:p w14:paraId="26AC65D3" w14:textId="77777777" w:rsidR="00470E51" w:rsidRDefault="00470E51" w:rsidP="00470E51">
      <w:pPr>
        <w:widowControl w:val="0"/>
        <w:numPr>
          <w:ilvl w:val="0"/>
          <w:numId w:val="19"/>
        </w:numPr>
        <w:spacing w:after="0" w:line="240" w:lineRule="auto"/>
        <w:ind w:hanging="360"/>
        <w:contextualSpacing/>
        <w:rPr>
          <w:rFonts w:ascii="Calibri" w:eastAsia="Calibri" w:hAnsi="Calibri" w:cs="Calibri"/>
          <w:color w:val="333333"/>
        </w:rPr>
      </w:pPr>
      <w:r>
        <w:rPr>
          <w:rFonts w:ascii="Calibri" w:eastAsia="Calibri" w:hAnsi="Calibri" w:cs="Calibri"/>
          <w:color w:val="333333"/>
        </w:rPr>
        <w:t xml:space="preserve">Add to </w:t>
      </w:r>
      <w:proofErr w:type="spellStart"/>
      <w:r>
        <w:rPr>
          <w:rFonts w:ascii="Calibri" w:eastAsia="Calibri" w:hAnsi="Calibri" w:cs="Calibri"/>
          <w:color w:val="333333"/>
        </w:rPr>
        <w:t>archivesspace</w:t>
      </w:r>
      <w:proofErr w:type="spellEnd"/>
      <w:r>
        <w:rPr>
          <w:rFonts w:ascii="Calibri" w:eastAsia="Calibri" w:hAnsi="Calibri" w:cs="Calibri"/>
          <w:color w:val="333333"/>
        </w:rPr>
        <w:t>-core-committers google-group, group used exclusively for this voting process</w:t>
      </w:r>
    </w:p>
    <w:p w14:paraId="3ECB1137" w14:textId="77777777" w:rsidR="00470E51" w:rsidRDefault="00470E51" w:rsidP="00470E51">
      <w:pPr>
        <w:widowControl w:val="0"/>
        <w:numPr>
          <w:ilvl w:val="0"/>
          <w:numId w:val="19"/>
        </w:numPr>
        <w:spacing w:after="0" w:line="240" w:lineRule="auto"/>
        <w:ind w:hanging="360"/>
        <w:contextualSpacing/>
        <w:rPr>
          <w:rFonts w:ascii="Calibri" w:eastAsia="Calibri" w:hAnsi="Calibri" w:cs="Calibri"/>
          <w:color w:val="333333"/>
        </w:rPr>
      </w:pPr>
      <w:r>
        <w:rPr>
          <w:rFonts w:ascii="Calibri" w:eastAsia="Calibri" w:hAnsi="Calibri" w:cs="Calibri"/>
          <w:color w:val="333333"/>
        </w:rPr>
        <w:t>Add to core committers wiki page: ArchivesSpace Core Committers</w:t>
      </w:r>
    </w:p>
    <w:p w14:paraId="0F60425A" w14:textId="084269DE" w:rsidR="00470E51" w:rsidRDefault="00470E51" w:rsidP="00470E51">
      <w:pPr>
        <w:widowControl w:val="0"/>
        <w:numPr>
          <w:ilvl w:val="0"/>
          <w:numId w:val="19"/>
        </w:numPr>
        <w:spacing w:after="0" w:line="240" w:lineRule="auto"/>
        <w:ind w:hanging="360"/>
        <w:contextualSpacing/>
        <w:rPr>
          <w:rFonts w:ascii="Calibri" w:eastAsia="Calibri" w:hAnsi="Calibri" w:cs="Calibri"/>
        </w:rPr>
      </w:pPr>
      <w:r>
        <w:rPr>
          <w:rFonts w:ascii="Calibri" w:eastAsia="Calibri" w:hAnsi="Calibri" w:cs="Calibri"/>
        </w:rPr>
        <w:t>Announce the new core committer to the ArchivesSpace Users Group.</w:t>
      </w:r>
    </w:p>
    <w:p w14:paraId="7ADE223A" w14:textId="77777777" w:rsidR="00470E51" w:rsidRDefault="00470E51" w:rsidP="00470E51">
      <w:pPr>
        <w:pStyle w:val="Heading3"/>
        <w:spacing w:before="450"/>
        <w:rPr>
          <w:color w:val="333333"/>
        </w:rPr>
      </w:pPr>
      <w:bookmarkStart w:id="8" w:name="_Toc8816855"/>
      <w:r>
        <w:rPr>
          <w:color w:val="333333"/>
        </w:rPr>
        <w:t xml:space="preserve">Guidelines for assessing new candidates for core </w:t>
      </w:r>
      <w:proofErr w:type="spellStart"/>
      <w:r>
        <w:rPr>
          <w:color w:val="333333"/>
        </w:rPr>
        <w:t>committership</w:t>
      </w:r>
      <w:bookmarkEnd w:id="8"/>
      <w:proofErr w:type="spellEnd"/>
    </w:p>
    <w:p w14:paraId="36D3F95E" w14:textId="77777777" w:rsidR="00470E51" w:rsidRDefault="00470E51" w:rsidP="00470E51">
      <w:pPr>
        <w:rPr>
          <w:rFonts w:ascii="Calibri" w:eastAsia="Calibri" w:hAnsi="Calibri" w:cs="Calibri"/>
        </w:rPr>
      </w:pPr>
    </w:p>
    <w:p w14:paraId="7D124D02" w14:textId="77777777" w:rsidR="00470E51" w:rsidRDefault="00470E51" w:rsidP="00470E51">
      <w:pPr>
        <w:spacing w:after="240"/>
        <w:rPr>
          <w:rFonts w:ascii="Calibri" w:eastAsia="Calibri" w:hAnsi="Calibri" w:cs="Calibri"/>
        </w:rPr>
      </w:pPr>
      <w:r>
        <w:rPr>
          <w:rFonts w:ascii="Calibri" w:eastAsia="Calibri" w:hAnsi="Calibri" w:cs="Calibri"/>
        </w:rPr>
        <w:t>When a contributor is nominated to become a core committer, the following guidelines should be used by existing core committers to evaluate the nominee's suitability:</w:t>
      </w:r>
    </w:p>
    <w:p w14:paraId="422138F7" w14:textId="77777777" w:rsidR="00470E51" w:rsidRDefault="00470E51" w:rsidP="00470E51">
      <w:pPr>
        <w:widowControl w:val="0"/>
        <w:numPr>
          <w:ilvl w:val="0"/>
          <w:numId w:val="13"/>
        </w:numPr>
        <w:spacing w:after="0" w:line="240" w:lineRule="auto"/>
        <w:ind w:hanging="360"/>
        <w:contextualSpacing/>
      </w:pPr>
      <w:r>
        <w:rPr>
          <w:rFonts w:ascii="Calibri" w:eastAsia="Calibri" w:hAnsi="Calibri" w:cs="Calibri"/>
          <w:b/>
        </w:rPr>
        <w:t xml:space="preserve">Ability to work cooperatively with peers </w:t>
      </w:r>
      <w:r>
        <w:rPr>
          <w:rFonts w:ascii="Calibri" w:eastAsia="Calibri" w:hAnsi="Calibri" w:cs="Calibri"/>
        </w:rPr>
        <w:t>– Evaluated by the interactions they have through mailing lists, by how they respond to criticism and by how they participate in decision-making process.</w:t>
      </w:r>
    </w:p>
    <w:p w14:paraId="0F9343A9" w14:textId="77777777" w:rsidR="00470E51" w:rsidRDefault="00470E51" w:rsidP="00470E51">
      <w:pPr>
        <w:widowControl w:val="0"/>
        <w:numPr>
          <w:ilvl w:val="0"/>
          <w:numId w:val="13"/>
        </w:numPr>
        <w:spacing w:after="0" w:line="240" w:lineRule="auto"/>
        <w:ind w:hanging="360"/>
        <w:contextualSpacing/>
      </w:pPr>
      <w:r>
        <w:rPr>
          <w:rFonts w:ascii="Calibri" w:eastAsia="Calibri" w:hAnsi="Calibri" w:cs="Calibri"/>
          <w:b/>
        </w:rPr>
        <w:t>Ability to be a mentor</w:t>
      </w:r>
      <w:r>
        <w:rPr>
          <w:rFonts w:ascii="Calibri" w:eastAsia="Calibri" w:hAnsi="Calibri" w:cs="Calibri"/>
        </w:rPr>
        <w:t xml:space="preserve"> – Evaluated by the interactions they have through mailing lists, by how clear they are when explaining a concept, and by how willing they are to point at appropriate background materials (or even create them).</w:t>
      </w:r>
    </w:p>
    <w:p w14:paraId="1F975B66" w14:textId="77777777" w:rsidR="00470E51" w:rsidRDefault="00470E51" w:rsidP="00470E51">
      <w:pPr>
        <w:widowControl w:val="0"/>
        <w:numPr>
          <w:ilvl w:val="0"/>
          <w:numId w:val="13"/>
        </w:numPr>
        <w:spacing w:after="0" w:line="240" w:lineRule="auto"/>
        <w:ind w:hanging="360"/>
        <w:contextualSpacing/>
      </w:pPr>
      <w:r>
        <w:rPr>
          <w:rFonts w:ascii="Calibri" w:eastAsia="Calibri" w:hAnsi="Calibri" w:cs="Calibri"/>
          <w:b/>
        </w:rPr>
        <w:t>Community</w:t>
      </w:r>
      <w:r>
        <w:rPr>
          <w:rFonts w:ascii="Calibri" w:eastAsia="Calibri" w:hAnsi="Calibri" w:cs="Calibri"/>
        </w:rPr>
        <w:t xml:space="preserve"> – Evaluated by the interactions they have through mailing lists. Do they help to answer questions raised on the mailing list? Do they show a helpful attitude and respect for others’ ideas?</w:t>
      </w:r>
    </w:p>
    <w:p w14:paraId="0C9A29F4" w14:textId="77777777" w:rsidR="00470E51" w:rsidRDefault="00470E51" w:rsidP="00470E51">
      <w:pPr>
        <w:widowControl w:val="0"/>
        <w:numPr>
          <w:ilvl w:val="0"/>
          <w:numId w:val="13"/>
        </w:numPr>
        <w:spacing w:after="0" w:line="240" w:lineRule="auto"/>
        <w:ind w:hanging="360"/>
        <w:contextualSpacing/>
      </w:pPr>
      <w:r>
        <w:rPr>
          <w:rFonts w:ascii="Calibri" w:eastAsia="Calibri" w:hAnsi="Calibri" w:cs="Calibri"/>
          <w:b/>
        </w:rPr>
        <w:t xml:space="preserve">Commitment – </w:t>
      </w:r>
      <w:r>
        <w:rPr>
          <w:rFonts w:ascii="Calibri" w:eastAsia="Calibri" w:hAnsi="Calibri" w:cs="Calibri"/>
        </w:rPr>
        <w:t xml:space="preserve">Evaluated by the amount of time contributed to the community, by sticking </w:t>
      </w:r>
      <w:r>
        <w:rPr>
          <w:rFonts w:ascii="Calibri" w:eastAsia="Calibri" w:hAnsi="Calibri" w:cs="Calibri"/>
        </w:rPr>
        <w:lastRenderedPageBreak/>
        <w:t>through tough issues, and by helping on not-so-fun tasks as well.</w:t>
      </w:r>
    </w:p>
    <w:p w14:paraId="11483D93" w14:textId="77777777" w:rsidR="00470E51" w:rsidRDefault="00470E51" w:rsidP="00470E51">
      <w:pPr>
        <w:widowControl w:val="0"/>
        <w:numPr>
          <w:ilvl w:val="0"/>
          <w:numId w:val="13"/>
        </w:numPr>
        <w:spacing w:after="0" w:line="240" w:lineRule="auto"/>
        <w:ind w:hanging="360"/>
        <w:contextualSpacing/>
      </w:pPr>
      <w:r>
        <w:rPr>
          <w:rFonts w:ascii="Calibri" w:eastAsia="Calibri" w:hAnsi="Calibri" w:cs="Calibri"/>
          <w:b/>
        </w:rPr>
        <w:t xml:space="preserve">Personal skill/ability – </w:t>
      </w:r>
      <w:r>
        <w:rPr>
          <w:rFonts w:ascii="Calibri" w:eastAsia="Calibri" w:hAnsi="Calibri" w:cs="Calibri"/>
        </w:rPr>
        <w:t xml:space="preserve">Evaluated by showing a solid general understanding of ArchivesSpace, by the quality of discussion participation on the mailing lists, and by the ease with which pull requests can be reviewed. </w:t>
      </w:r>
    </w:p>
    <w:p w14:paraId="1B6EF244" w14:textId="77777777" w:rsidR="00470E51" w:rsidRDefault="00470E51" w:rsidP="00470E51">
      <w:pPr>
        <w:spacing w:after="240"/>
        <w:ind w:left="720"/>
        <w:rPr>
          <w:rFonts w:ascii="Calibri" w:eastAsia="Calibri" w:hAnsi="Calibri" w:cs="Calibri"/>
        </w:rPr>
      </w:pPr>
    </w:p>
    <w:p w14:paraId="0A50E795" w14:textId="77777777" w:rsidR="00470E51" w:rsidRDefault="00470E51" w:rsidP="00470E51">
      <w:pPr>
        <w:spacing w:after="240"/>
        <w:ind w:left="360"/>
        <w:rPr>
          <w:rFonts w:ascii="Calibri" w:eastAsia="Calibri" w:hAnsi="Calibri" w:cs="Calibri"/>
        </w:rPr>
      </w:pPr>
      <w:r>
        <w:rPr>
          <w:rFonts w:ascii="Calibri" w:eastAsia="Calibri" w:hAnsi="Calibri" w:cs="Calibri"/>
        </w:rPr>
        <w:t>To be eligible, the nominated contributor must have submitted at least one pull request to ArchivesSpace.</w:t>
      </w:r>
    </w:p>
    <w:p w14:paraId="5CD1008A" w14:textId="77777777" w:rsidR="00470E51" w:rsidRDefault="00470E51" w:rsidP="00470E51">
      <w:pPr>
        <w:pStyle w:val="Heading2"/>
        <w:rPr>
          <w:color w:val="000000"/>
          <w:sz w:val="24"/>
          <w:szCs w:val="24"/>
        </w:rPr>
      </w:pPr>
      <w:bookmarkStart w:id="9" w:name="2jxsxqh" w:colFirst="0" w:colLast="0"/>
      <w:bookmarkStart w:id="10" w:name="_Toc8816856"/>
      <w:bookmarkEnd w:id="9"/>
      <w:r>
        <w:rPr>
          <w:color w:val="000000"/>
          <w:sz w:val="24"/>
          <w:szCs w:val="24"/>
        </w:rPr>
        <w:t>When Reviewing a Pull Request</w:t>
      </w:r>
      <w:bookmarkEnd w:id="10"/>
    </w:p>
    <w:p w14:paraId="590E9DED" w14:textId="77777777" w:rsidR="00470E51" w:rsidRDefault="00470E51" w:rsidP="00470E51">
      <w:pPr>
        <w:rPr>
          <w:rFonts w:ascii="Calibri" w:eastAsia="Calibri" w:hAnsi="Calibri" w:cs="Calibri"/>
        </w:rPr>
      </w:pPr>
    </w:p>
    <w:p w14:paraId="02FE5659" w14:textId="11F73CA5" w:rsidR="00470E51" w:rsidRPr="00357986" w:rsidRDefault="00470E51" w:rsidP="00357986">
      <w:pPr>
        <w:spacing w:after="240"/>
        <w:rPr>
          <w:rFonts w:ascii="Calibri" w:eastAsia="Calibri" w:hAnsi="Calibri" w:cs="Calibri"/>
          <w:color w:val="24292E"/>
        </w:rPr>
      </w:pPr>
      <w:r>
        <w:rPr>
          <w:rFonts w:ascii="Calibri" w:eastAsia="Calibri" w:hAnsi="Calibri" w:cs="Calibri"/>
          <w:color w:val="24292E"/>
        </w:rPr>
        <w:t>Pull requests are evaluated in many different ways; fortunately, we have tools to help us with code review so that human review can focus on overall code quality and maintainability. For instance, we use</w:t>
      </w:r>
      <w:r w:rsidR="00357986">
        <w:rPr>
          <w:rFonts w:ascii="Calibri" w:eastAsia="Calibri" w:hAnsi="Calibri" w:cs="Calibri"/>
          <w:color w:val="24292E"/>
        </w:rPr>
        <w:t xml:space="preserve"> </w:t>
      </w:r>
      <w:proofErr w:type="spellStart"/>
      <w:r w:rsidR="00357986">
        <w:rPr>
          <w:rFonts w:ascii="Calibri" w:eastAsia="Calibri" w:hAnsi="Calibri" w:cs="Calibri"/>
          <w:color w:val="24292E"/>
        </w:rPr>
        <w:t>T</w:t>
      </w:r>
      <w:r>
        <w:rPr>
          <w:rFonts w:ascii="Calibri" w:eastAsia="Calibri" w:hAnsi="Calibri" w:cs="Calibri"/>
          <w:color w:val="24292E"/>
        </w:rPr>
        <w:t>ravisCI</w:t>
      </w:r>
      <w:proofErr w:type="spellEnd"/>
      <w:r>
        <w:rPr>
          <w:rFonts w:ascii="Calibri" w:eastAsia="Calibri" w:hAnsi="Calibri" w:cs="Calibri"/>
          <w:color w:val="24292E"/>
        </w:rPr>
        <w:t xml:space="preserve">, to ensure the </w:t>
      </w:r>
      <w:r w:rsidR="00357986">
        <w:rPr>
          <w:rFonts w:ascii="Calibri" w:eastAsia="Calibri" w:hAnsi="Calibri" w:cs="Calibri"/>
          <w:color w:val="24292E"/>
        </w:rPr>
        <w:t xml:space="preserve">current automated </w:t>
      </w:r>
      <w:r>
        <w:rPr>
          <w:rFonts w:ascii="Calibri" w:eastAsia="Calibri" w:hAnsi="Calibri" w:cs="Calibri"/>
          <w:color w:val="24292E"/>
        </w:rPr>
        <w:t>test suite is passing</w:t>
      </w:r>
      <w:r w:rsidR="00357986">
        <w:rPr>
          <w:rFonts w:ascii="Calibri" w:eastAsia="Calibri" w:hAnsi="Calibri" w:cs="Calibri"/>
          <w:color w:val="24292E"/>
        </w:rPr>
        <w:t>.</w:t>
      </w:r>
    </w:p>
    <w:p w14:paraId="173F7CC7" w14:textId="77777777" w:rsidR="00470E51" w:rsidRDefault="00470E51" w:rsidP="00470E51">
      <w:pPr>
        <w:spacing w:after="240"/>
        <w:rPr>
          <w:rFonts w:ascii="Calibri" w:eastAsia="Calibri" w:hAnsi="Calibri" w:cs="Calibri"/>
          <w:color w:val="24292E"/>
        </w:rPr>
      </w:pPr>
      <w:r>
        <w:rPr>
          <w:rFonts w:ascii="Calibri" w:eastAsia="Calibri" w:hAnsi="Calibri" w:cs="Calibri"/>
          <w:color w:val="24292E"/>
        </w:rPr>
        <w:t>When reviewing a pull request, please take the time to review the changes and get a sense of what is being changed.</w:t>
      </w:r>
    </w:p>
    <w:p w14:paraId="79A2A0FA" w14:textId="77777777" w:rsidR="00470E51" w:rsidRDefault="00470E51" w:rsidP="00470E51">
      <w:pPr>
        <w:spacing w:after="240"/>
        <w:rPr>
          <w:rFonts w:ascii="Calibri" w:eastAsia="Calibri" w:hAnsi="Calibri" w:cs="Calibri"/>
          <w:color w:val="24292E"/>
        </w:rPr>
      </w:pPr>
      <w:r>
        <w:rPr>
          <w:rFonts w:ascii="Calibri" w:eastAsia="Calibri" w:hAnsi="Calibri" w:cs="Calibri"/>
          <w:color w:val="24292E"/>
        </w:rPr>
        <w:t>The key things to focus on are:</w:t>
      </w:r>
    </w:p>
    <w:p w14:paraId="6F0689FC" w14:textId="77777777" w:rsidR="00470E51" w:rsidRDefault="00470E51" w:rsidP="00470E51">
      <w:pPr>
        <w:widowControl w:val="0"/>
        <w:numPr>
          <w:ilvl w:val="0"/>
          <w:numId w:val="16"/>
        </w:numPr>
        <w:spacing w:before="40" w:after="220" w:line="240" w:lineRule="auto"/>
        <w:ind w:hanging="360"/>
        <w:rPr>
          <w:color w:val="24292E"/>
        </w:rPr>
      </w:pPr>
      <w:r>
        <w:rPr>
          <w:rFonts w:ascii="Calibri" w:eastAsia="Calibri" w:hAnsi="Calibri" w:cs="Calibri"/>
          <w:color w:val="24292E"/>
        </w:rPr>
        <w:t>Are the PR description and commit messages clear?</w:t>
      </w:r>
    </w:p>
    <w:p w14:paraId="68E8696D" w14:textId="77777777" w:rsidR="00470E51" w:rsidRDefault="00470E51" w:rsidP="00470E51">
      <w:pPr>
        <w:widowControl w:val="0"/>
        <w:numPr>
          <w:ilvl w:val="0"/>
          <w:numId w:val="16"/>
        </w:numPr>
        <w:spacing w:before="60" w:after="220" w:line="240" w:lineRule="auto"/>
        <w:ind w:hanging="360"/>
        <w:rPr>
          <w:color w:val="24292E"/>
        </w:rPr>
      </w:pPr>
      <w:r>
        <w:rPr>
          <w:rFonts w:ascii="Calibri" w:eastAsia="Calibri" w:hAnsi="Calibri" w:cs="Calibri"/>
          <w:color w:val="24292E"/>
        </w:rPr>
        <w:t>Do the functional code changes match the PR description?</w:t>
      </w:r>
    </w:p>
    <w:p w14:paraId="3721758E" w14:textId="77777777" w:rsidR="00470E51" w:rsidRDefault="00470E51" w:rsidP="00470E51">
      <w:pPr>
        <w:widowControl w:val="0"/>
        <w:numPr>
          <w:ilvl w:val="0"/>
          <w:numId w:val="16"/>
        </w:numPr>
        <w:spacing w:before="60" w:after="0" w:line="240" w:lineRule="auto"/>
        <w:ind w:hanging="360"/>
        <w:rPr>
          <w:color w:val="24292E"/>
        </w:rPr>
      </w:pPr>
      <w:r>
        <w:rPr>
          <w:rFonts w:ascii="Calibri" w:eastAsia="Calibri" w:hAnsi="Calibri" w:cs="Calibri"/>
          <w:color w:val="24292E"/>
        </w:rPr>
        <w:t>Does the PR contain tests for new features or bugfixes?</w:t>
      </w:r>
    </w:p>
    <w:p w14:paraId="19A7A533" w14:textId="77777777" w:rsidR="00470E51" w:rsidRDefault="00470E51" w:rsidP="00470E51">
      <w:pPr>
        <w:widowControl w:val="0"/>
        <w:numPr>
          <w:ilvl w:val="1"/>
          <w:numId w:val="16"/>
        </w:numPr>
        <w:spacing w:after="220" w:line="240" w:lineRule="auto"/>
        <w:ind w:hanging="360"/>
        <w:rPr>
          <w:color w:val="24292E"/>
        </w:rPr>
      </w:pPr>
      <w:r>
        <w:rPr>
          <w:rFonts w:ascii="Calibri" w:eastAsia="Calibri" w:hAnsi="Calibri" w:cs="Calibri"/>
          <w:color w:val="24292E"/>
        </w:rPr>
        <w:t>Not all PRs require tests, such as wording changes or simple refactoring.</w:t>
      </w:r>
    </w:p>
    <w:p w14:paraId="4F795C7C" w14:textId="77777777" w:rsidR="00470E51" w:rsidRDefault="00470E51" w:rsidP="00470E51">
      <w:pPr>
        <w:widowControl w:val="0"/>
        <w:numPr>
          <w:ilvl w:val="0"/>
          <w:numId w:val="16"/>
        </w:numPr>
        <w:spacing w:before="60" w:after="280" w:line="240" w:lineRule="auto"/>
        <w:ind w:hanging="360"/>
        <w:rPr>
          <w:color w:val="24292E"/>
        </w:rPr>
      </w:pPr>
      <w:r>
        <w:rPr>
          <w:rFonts w:ascii="Calibri" w:eastAsia="Calibri" w:hAnsi="Calibri" w:cs="Calibri"/>
          <w:color w:val="24292E"/>
        </w:rPr>
        <w:t>Does the commit contain more than it should? Are two separate concerns being addressed in one commit?</w:t>
      </w:r>
    </w:p>
    <w:p w14:paraId="7DDDDB68" w14:textId="77777777" w:rsidR="00470E51" w:rsidRDefault="00470E51" w:rsidP="00470E51">
      <w:pPr>
        <w:spacing w:after="240"/>
        <w:rPr>
          <w:rFonts w:ascii="Calibri" w:eastAsia="Calibri" w:hAnsi="Calibri" w:cs="Calibri"/>
          <w:color w:val="24292E"/>
        </w:rPr>
      </w:pPr>
      <w:r>
        <w:rPr>
          <w:rFonts w:ascii="Calibri" w:eastAsia="Calibri" w:hAnsi="Calibri" w:cs="Calibri"/>
          <w:color w:val="24292E"/>
        </w:rPr>
        <w:t>As a reviewer, it's also your responsibility to make sure:</w:t>
      </w:r>
    </w:p>
    <w:p w14:paraId="35E8E56A" w14:textId="15145A15" w:rsidR="00470E51" w:rsidRDefault="00470E51" w:rsidP="00470E51">
      <w:pPr>
        <w:widowControl w:val="0"/>
        <w:numPr>
          <w:ilvl w:val="0"/>
          <w:numId w:val="17"/>
        </w:numPr>
        <w:spacing w:before="60" w:after="220" w:line="240" w:lineRule="auto"/>
        <w:ind w:hanging="360"/>
        <w:rPr>
          <w:color w:val="24292E"/>
        </w:rPr>
      </w:pPr>
      <w:r>
        <w:rPr>
          <w:rFonts w:ascii="Calibri" w:eastAsia="Calibri" w:hAnsi="Calibri" w:cs="Calibri"/>
          <w:color w:val="24292E"/>
        </w:rPr>
        <w:t>the Travis tests complete</w:t>
      </w:r>
      <w:r w:rsidR="00357986">
        <w:rPr>
          <w:rFonts w:ascii="Calibri" w:eastAsia="Calibri" w:hAnsi="Calibri" w:cs="Calibri"/>
          <w:color w:val="24292E"/>
        </w:rPr>
        <w:t>d</w:t>
      </w:r>
      <w:r>
        <w:rPr>
          <w:rFonts w:ascii="Calibri" w:eastAsia="Calibri" w:hAnsi="Calibri" w:cs="Calibri"/>
          <w:color w:val="24292E"/>
        </w:rPr>
        <w:t xml:space="preserve"> successfully</w:t>
      </w:r>
    </w:p>
    <w:p w14:paraId="3AA59950" w14:textId="267DA71B" w:rsidR="00357986" w:rsidRPr="00357986" w:rsidRDefault="00470E51" w:rsidP="00470E51">
      <w:pPr>
        <w:widowControl w:val="0"/>
        <w:numPr>
          <w:ilvl w:val="0"/>
          <w:numId w:val="17"/>
        </w:numPr>
        <w:spacing w:before="60" w:after="280" w:line="240" w:lineRule="auto"/>
        <w:ind w:hanging="360"/>
        <w:rPr>
          <w:color w:val="24292E"/>
        </w:rPr>
      </w:pPr>
      <w:r>
        <w:rPr>
          <w:rFonts w:ascii="Calibri" w:eastAsia="Calibri" w:hAnsi="Calibri" w:cs="Calibri"/>
          <w:color w:val="24292E"/>
        </w:rPr>
        <w:t>all new or changed methods, modules, and classes have comments</w:t>
      </w:r>
      <w:r w:rsidR="00357986">
        <w:rPr>
          <w:color w:val="24292E"/>
        </w:rPr>
        <w:t xml:space="preserve"> where needed</w:t>
      </w:r>
    </w:p>
    <w:p w14:paraId="37E071B5" w14:textId="77777777" w:rsidR="00470E51" w:rsidRDefault="00470E51" w:rsidP="00470E51">
      <w:pPr>
        <w:pStyle w:val="Heading2"/>
        <w:rPr>
          <w:color w:val="000000"/>
          <w:sz w:val="24"/>
          <w:szCs w:val="24"/>
        </w:rPr>
      </w:pPr>
      <w:bookmarkStart w:id="11" w:name="_Toc8816857"/>
      <w:r>
        <w:rPr>
          <w:color w:val="000000"/>
          <w:sz w:val="24"/>
          <w:szCs w:val="24"/>
        </w:rPr>
        <w:t>Merging Pull Requests</w:t>
      </w:r>
      <w:bookmarkEnd w:id="11"/>
    </w:p>
    <w:p w14:paraId="3876F0DD" w14:textId="77777777" w:rsidR="00470E51" w:rsidRDefault="00470E51" w:rsidP="00470E51">
      <w:pPr>
        <w:rPr>
          <w:rFonts w:ascii="Calibri" w:eastAsia="Calibri" w:hAnsi="Calibri" w:cs="Calibri"/>
        </w:rPr>
      </w:pPr>
    </w:p>
    <w:p w14:paraId="46032C65" w14:textId="77777777" w:rsidR="00470E51" w:rsidRDefault="00470E51" w:rsidP="00470E51">
      <w:pPr>
        <w:spacing w:after="240"/>
        <w:rPr>
          <w:rFonts w:ascii="Calibri" w:eastAsia="Calibri" w:hAnsi="Calibri" w:cs="Calibri"/>
          <w:color w:val="24292E"/>
        </w:rPr>
      </w:pPr>
      <w:r>
        <w:rPr>
          <w:rFonts w:ascii="Calibri" w:eastAsia="Calibri" w:hAnsi="Calibri" w:cs="Calibri"/>
          <w:color w:val="24292E"/>
        </w:rPr>
        <w:t>When merging pull requests:</w:t>
      </w:r>
    </w:p>
    <w:p w14:paraId="02CAFDEE" w14:textId="77777777" w:rsidR="00470E51" w:rsidRDefault="00470E51" w:rsidP="00470E51">
      <w:pPr>
        <w:widowControl w:val="0"/>
        <w:numPr>
          <w:ilvl w:val="0"/>
          <w:numId w:val="15"/>
        </w:numPr>
        <w:spacing w:before="40" w:after="220" w:line="240" w:lineRule="auto"/>
        <w:ind w:hanging="360"/>
        <w:rPr>
          <w:color w:val="24292E"/>
        </w:rPr>
      </w:pPr>
      <w:r>
        <w:rPr>
          <w:rFonts w:ascii="Calibri" w:eastAsia="Calibri" w:hAnsi="Calibri" w:cs="Calibri"/>
          <w:color w:val="24292E"/>
        </w:rPr>
        <w:t>Give discussion time to settle down. When there is a contentious discussion, please allow 24 hours before merging to make sure everyone's had a chance to respond.</w:t>
      </w:r>
    </w:p>
    <w:p w14:paraId="407C41C4" w14:textId="77777777" w:rsidR="00470E51" w:rsidRDefault="00470E51" w:rsidP="00470E51">
      <w:pPr>
        <w:widowControl w:val="0"/>
        <w:numPr>
          <w:ilvl w:val="0"/>
          <w:numId w:val="15"/>
        </w:numPr>
        <w:spacing w:before="60" w:after="220" w:line="240" w:lineRule="auto"/>
        <w:ind w:hanging="360"/>
        <w:rPr>
          <w:color w:val="24292E"/>
        </w:rPr>
      </w:pPr>
      <w:r>
        <w:rPr>
          <w:rFonts w:ascii="Calibri" w:eastAsia="Calibri" w:hAnsi="Calibri" w:cs="Calibri"/>
          <w:color w:val="24292E"/>
        </w:rPr>
        <w:lastRenderedPageBreak/>
        <w:t>It is considered "poor form" to merge your own request, and you should be cautious when merging pull requests from other developers at your own institution.</w:t>
      </w:r>
    </w:p>
    <w:p w14:paraId="79F3DFC8" w14:textId="420ECA00" w:rsidR="00470E51" w:rsidRDefault="00470E51" w:rsidP="00470E51">
      <w:pPr>
        <w:widowControl w:val="0"/>
        <w:numPr>
          <w:ilvl w:val="0"/>
          <w:numId w:val="15"/>
        </w:numPr>
        <w:spacing w:before="60" w:after="220" w:line="240" w:lineRule="auto"/>
        <w:ind w:hanging="360"/>
        <w:rPr>
          <w:color w:val="24292E"/>
        </w:rPr>
      </w:pPr>
      <w:r>
        <w:rPr>
          <w:rFonts w:ascii="Calibri" w:eastAsia="Calibri" w:hAnsi="Calibri" w:cs="Calibri"/>
          <w:color w:val="24292E"/>
        </w:rPr>
        <w:t xml:space="preserve">If you are uncertain, bring other </w:t>
      </w:r>
      <w:r w:rsidR="00357986">
        <w:rPr>
          <w:rFonts w:ascii="Calibri" w:eastAsia="Calibri" w:hAnsi="Calibri" w:cs="Calibri"/>
          <w:color w:val="24292E"/>
        </w:rPr>
        <w:t>core committers</w:t>
      </w:r>
      <w:r>
        <w:rPr>
          <w:rFonts w:ascii="Calibri" w:eastAsia="Calibri" w:hAnsi="Calibri" w:cs="Calibri"/>
          <w:color w:val="24292E"/>
        </w:rPr>
        <w:t xml:space="preserve"> into the conversation by creating a comment that includes </w:t>
      </w:r>
      <w:proofErr w:type="gramStart"/>
      <w:r>
        <w:rPr>
          <w:rFonts w:ascii="Calibri" w:eastAsia="Calibri" w:hAnsi="Calibri" w:cs="Calibri"/>
          <w:color w:val="24292E"/>
        </w:rPr>
        <w:t>their</w:t>
      </w:r>
      <w:proofErr w:type="gramEnd"/>
      <w:r>
        <w:rPr>
          <w:rFonts w:ascii="Calibri" w:eastAsia="Calibri" w:hAnsi="Calibri" w:cs="Calibri"/>
          <w:color w:val="24292E"/>
        </w:rPr>
        <w:t xml:space="preserve"> @username.</w:t>
      </w:r>
    </w:p>
    <w:p w14:paraId="1BDCFBDC" w14:textId="0CD867E3" w:rsidR="00470E51" w:rsidRDefault="00470E51" w:rsidP="00470E51">
      <w:pPr>
        <w:widowControl w:val="0"/>
        <w:numPr>
          <w:ilvl w:val="0"/>
          <w:numId w:val="15"/>
        </w:numPr>
        <w:spacing w:before="60" w:after="220" w:line="240" w:lineRule="auto"/>
        <w:ind w:hanging="360"/>
        <w:rPr>
          <w:color w:val="24292E"/>
        </w:rPr>
      </w:pPr>
      <w:r>
        <w:rPr>
          <w:rFonts w:ascii="Calibri" w:eastAsia="Calibri" w:hAnsi="Calibri" w:cs="Calibri"/>
          <w:color w:val="24292E"/>
        </w:rPr>
        <w:t xml:space="preserve">If you like the pull request, but want others to chime in, create a +1 comment and tag </w:t>
      </w:r>
      <w:r w:rsidR="005A039B">
        <w:rPr>
          <w:rFonts w:ascii="Calibri" w:eastAsia="Calibri" w:hAnsi="Calibri" w:cs="Calibri"/>
          <w:color w:val="24292E"/>
        </w:rPr>
        <w:t>another core committer</w:t>
      </w:r>
      <w:r>
        <w:rPr>
          <w:rFonts w:ascii="Calibri" w:eastAsia="Calibri" w:hAnsi="Calibri" w:cs="Calibri"/>
          <w:color w:val="24292E"/>
        </w:rPr>
        <w:t>.</w:t>
      </w:r>
    </w:p>
    <w:p w14:paraId="688596A2" w14:textId="44CF3A18" w:rsidR="00357986" w:rsidRPr="00357986" w:rsidRDefault="00470E51" w:rsidP="00470E51">
      <w:pPr>
        <w:widowControl w:val="0"/>
        <w:numPr>
          <w:ilvl w:val="0"/>
          <w:numId w:val="15"/>
        </w:numPr>
        <w:spacing w:before="60" w:after="280" w:line="240" w:lineRule="auto"/>
        <w:ind w:hanging="360"/>
        <w:rPr>
          <w:color w:val="24292E"/>
        </w:rPr>
      </w:pPr>
      <w:r>
        <w:rPr>
          <w:rFonts w:ascii="Calibri" w:eastAsia="Calibri" w:hAnsi="Calibri" w:cs="Calibri"/>
          <w:color w:val="24292E"/>
        </w:rPr>
        <w:t>If you merge the pull request, you should delete the corresponding branch</w:t>
      </w:r>
      <w:r w:rsidR="00357986">
        <w:rPr>
          <w:rFonts w:ascii="Calibri" w:eastAsia="Calibri" w:hAnsi="Calibri" w:cs="Calibri"/>
          <w:color w:val="24292E"/>
        </w:rPr>
        <w:t xml:space="preserve"> if </w:t>
      </w:r>
      <w:r w:rsidR="005A039B">
        <w:rPr>
          <w:rFonts w:ascii="Calibri" w:eastAsia="Calibri" w:hAnsi="Calibri" w:cs="Calibri"/>
          <w:color w:val="24292E"/>
        </w:rPr>
        <w:t xml:space="preserve">the branch </w:t>
      </w:r>
      <w:r w:rsidR="00357986">
        <w:rPr>
          <w:rFonts w:ascii="Calibri" w:eastAsia="Calibri" w:hAnsi="Calibri" w:cs="Calibri"/>
          <w:color w:val="24292E"/>
        </w:rPr>
        <w:t xml:space="preserve">is in </w:t>
      </w:r>
      <w:r w:rsidR="005A039B">
        <w:rPr>
          <w:rFonts w:ascii="Calibri" w:eastAsia="Calibri" w:hAnsi="Calibri" w:cs="Calibri"/>
          <w:color w:val="24292E"/>
        </w:rPr>
        <w:t>one of the A</w:t>
      </w:r>
      <w:r w:rsidR="00357986">
        <w:rPr>
          <w:rFonts w:ascii="Calibri" w:eastAsia="Calibri" w:hAnsi="Calibri" w:cs="Calibri"/>
          <w:color w:val="24292E"/>
        </w:rPr>
        <w:t>rchives</w:t>
      </w:r>
      <w:r w:rsidR="005A039B">
        <w:rPr>
          <w:rFonts w:ascii="Calibri" w:eastAsia="Calibri" w:hAnsi="Calibri" w:cs="Calibri"/>
          <w:color w:val="24292E"/>
        </w:rPr>
        <w:t>S</w:t>
      </w:r>
      <w:r w:rsidR="00357986">
        <w:rPr>
          <w:rFonts w:ascii="Calibri" w:eastAsia="Calibri" w:hAnsi="Calibri" w:cs="Calibri"/>
          <w:color w:val="24292E"/>
        </w:rPr>
        <w:t xml:space="preserve">pace </w:t>
      </w:r>
      <w:r w:rsidR="005A039B">
        <w:rPr>
          <w:rFonts w:ascii="Calibri" w:eastAsia="Calibri" w:hAnsi="Calibri" w:cs="Calibri"/>
          <w:color w:val="24292E"/>
        </w:rPr>
        <w:t xml:space="preserve">GitHub </w:t>
      </w:r>
      <w:r w:rsidR="00357986">
        <w:rPr>
          <w:rFonts w:ascii="Calibri" w:eastAsia="Calibri" w:hAnsi="Calibri" w:cs="Calibri"/>
          <w:color w:val="24292E"/>
        </w:rPr>
        <w:t>repositor</w:t>
      </w:r>
      <w:r w:rsidR="005A039B">
        <w:rPr>
          <w:rFonts w:ascii="Calibri" w:eastAsia="Calibri" w:hAnsi="Calibri" w:cs="Calibri"/>
          <w:color w:val="24292E"/>
        </w:rPr>
        <w:t>ies</w:t>
      </w:r>
    </w:p>
    <w:p w14:paraId="116E987B" w14:textId="77777777" w:rsidR="00470E51" w:rsidRDefault="00470E51" w:rsidP="00470E51">
      <w:pPr>
        <w:pStyle w:val="Heading1"/>
        <w:rPr>
          <w:color w:val="000000"/>
          <w:sz w:val="24"/>
          <w:szCs w:val="24"/>
        </w:rPr>
      </w:pPr>
      <w:bookmarkStart w:id="12" w:name="_Toc8816858"/>
      <w:r>
        <w:rPr>
          <w:color w:val="000000"/>
          <w:sz w:val="24"/>
          <w:szCs w:val="24"/>
        </w:rPr>
        <w:t>Acknowledgements</w:t>
      </w:r>
      <w:bookmarkEnd w:id="12"/>
    </w:p>
    <w:p w14:paraId="5ADC70C9" w14:textId="77777777" w:rsidR="00470E51" w:rsidRDefault="00470E51" w:rsidP="00470E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p w14:paraId="55DFC182" w14:textId="77777777" w:rsidR="00470E51" w:rsidRDefault="00470E51" w:rsidP="00470E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This document is based upon the original </w:t>
      </w:r>
      <w:hyperlink r:id="rId8">
        <w:r>
          <w:rPr>
            <w:rFonts w:ascii="Calibri" w:eastAsia="Calibri" w:hAnsi="Calibri" w:cs="Calibri"/>
            <w:color w:val="0563C1"/>
            <w:u w:val="single"/>
          </w:rPr>
          <w:t>ArchivesSpace re-org and committer groups proposal</w:t>
        </w:r>
      </w:hyperlink>
      <w:r>
        <w:rPr>
          <w:rFonts w:ascii="Calibri" w:eastAsia="Calibri" w:hAnsi="Calibri" w:cs="Calibri"/>
        </w:rPr>
        <w:t xml:space="preserve">, the </w:t>
      </w:r>
      <w:hyperlink r:id="rId9">
        <w:r>
          <w:rPr>
            <w:rFonts w:ascii="Calibri" w:eastAsia="Calibri" w:hAnsi="Calibri" w:cs="Calibri"/>
            <w:color w:val="0563C1"/>
            <w:u w:val="single"/>
          </w:rPr>
          <w:t>Subversion Community Guide</w:t>
        </w:r>
      </w:hyperlink>
      <w:r>
        <w:rPr>
          <w:rFonts w:ascii="Calibri" w:eastAsia="Calibri" w:hAnsi="Calibri" w:cs="Calibri"/>
        </w:rPr>
        <w:t xml:space="preserve">, and documentation from several open source projects – </w:t>
      </w:r>
      <w:hyperlink r:id="rId10">
        <w:proofErr w:type="spellStart"/>
        <w:r>
          <w:rPr>
            <w:rFonts w:ascii="Calibri" w:eastAsia="Calibri" w:hAnsi="Calibri" w:cs="Calibri"/>
            <w:color w:val="0563C1"/>
            <w:u w:val="single"/>
          </w:rPr>
          <w:t>Islandora</w:t>
        </w:r>
        <w:proofErr w:type="spellEnd"/>
      </w:hyperlink>
      <w:r>
        <w:rPr>
          <w:rFonts w:ascii="Calibri" w:eastAsia="Calibri" w:hAnsi="Calibri" w:cs="Calibri"/>
        </w:rPr>
        <w:t xml:space="preserve">, </w:t>
      </w:r>
      <w:hyperlink r:id="rId11">
        <w:proofErr w:type="spellStart"/>
        <w:r>
          <w:rPr>
            <w:rFonts w:ascii="Calibri" w:eastAsia="Calibri" w:hAnsi="Calibri" w:cs="Calibri"/>
            <w:color w:val="0563C1"/>
            <w:u w:val="single"/>
          </w:rPr>
          <w:t>DSpace</w:t>
        </w:r>
        <w:proofErr w:type="spellEnd"/>
      </w:hyperlink>
      <w:r>
        <w:rPr>
          <w:rFonts w:ascii="Calibri" w:eastAsia="Calibri" w:hAnsi="Calibri" w:cs="Calibri"/>
        </w:rPr>
        <w:t xml:space="preserve">, and </w:t>
      </w:r>
      <w:hyperlink r:id="rId12">
        <w:r>
          <w:rPr>
            <w:rFonts w:ascii="Calibri" w:eastAsia="Calibri" w:hAnsi="Calibri" w:cs="Calibri"/>
            <w:color w:val="0563C1"/>
            <w:u w:val="single"/>
          </w:rPr>
          <w:t>Hydra</w:t>
        </w:r>
      </w:hyperlink>
      <w:r>
        <w:rPr>
          <w:rFonts w:ascii="Calibri" w:eastAsia="Calibri" w:hAnsi="Calibri" w:cs="Calibri"/>
        </w:rPr>
        <w:t xml:space="preserve">. </w:t>
      </w:r>
    </w:p>
    <w:p w14:paraId="040F870D" w14:textId="77777777" w:rsidR="00470E51" w:rsidRPr="0053734A" w:rsidRDefault="00470E51" w:rsidP="00470E51">
      <w:pPr>
        <w:spacing w:before="60" w:after="280"/>
        <w:rPr>
          <w:color w:val="24292E"/>
        </w:rPr>
      </w:pPr>
    </w:p>
    <w:p w14:paraId="62BCA3A2" w14:textId="77777777" w:rsidR="00470E51" w:rsidRDefault="00470E51" w:rsidP="00470E51"/>
    <w:p w14:paraId="79DE7A9B" w14:textId="77777777" w:rsidR="00470E51" w:rsidRDefault="00470E51" w:rsidP="00470E51"/>
    <w:p w14:paraId="6B9AB270" w14:textId="77777777" w:rsidR="00EA3BDA" w:rsidRPr="00A66FDE" w:rsidRDefault="00EA3BDA" w:rsidP="00A66FDE"/>
    <w:sectPr w:rsidR="00EA3BDA" w:rsidRPr="00A66FDE" w:rsidSect="008304F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8FA40" w14:textId="77777777" w:rsidR="00100ABC" w:rsidRDefault="00100ABC" w:rsidP="00D16616">
      <w:r>
        <w:separator/>
      </w:r>
    </w:p>
  </w:endnote>
  <w:endnote w:type="continuationSeparator" w:id="0">
    <w:p w14:paraId="37BCBB0B" w14:textId="77777777" w:rsidR="00100ABC" w:rsidRDefault="00100ABC" w:rsidP="00D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552"/>
      <w:gridCol w:w="8808"/>
    </w:tblGrid>
    <w:tr w:rsidR="00F04864" w:rsidRPr="0021325D" w14:paraId="231B64AB" w14:textId="77777777" w:rsidTr="0021325D">
      <w:tc>
        <w:tcPr>
          <w:tcW w:w="295" w:type="pct"/>
          <w:tcBorders>
            <w:right w:val="single" w:sz="18" w:space="0" w:color="4F81BD"/>
          </w:tcBorders>
        </w:tcPr>
        <w:p w14:paraId="71D14F99" w14:textId="77777777" w:rsidR="00F04864" w:rsidRPr="0021325D" w:rsidRDefault="00F04864" w:rsidP="00CE1030">
          <w:pPr>
            <w:pStyle w:val="Header"/>
            <w:rPr>
              <w:rFonts w:ascii="Calibri" w:hAnsi="Calibri"/>
              <w:b/>
              <w:color w:val="4F81BD"/>
            </w:rPr>
          </w:pPr>
          <w:r w:rsidRPr="0021325D">
            <w:rPr>
              <w:rFonts w:ascii="Calibri" w:hAnsi="Calibri"/>
              <w:b/>
              <w:color w:val="4F81BD"/>
            </w:rPr>
            <w:fldChar w:fldCharType="begin"/>
          </w:r>
          <w:r w:rsidRPr="0021325D">
            <w:rPr>
              <w:rFonts w:ascii="Calibri" w:hAnsi="Calibri"/>
              <w:b/>
              <w:color w:val="4F81BD"/>
            </w:rPr>
            <w:instrText xml:space="preserve"> PAGE   \* MERGEFORMAT </w:instrText>
          </w:r>
          <w:r w:rsidRPr="0021325D">
            <w:rPr>
              <w:rFonts w:ascii="Calibri" w:hAnsi="Calibri"/>
              <w:b/>
              <w:color w:val="4F81BD"/>
            </w:rPr>
            <w:fldChar w:fldCharType="separate"/>
          </w:r>
          <w:r w:rsidR="007C25CF" w:rsidRPr="0021325D">
            <w:rPr>
              <w:rFonts w:ascii="Calibri" w:hAnsi="Calibri"/>
              <w:b/>
              <w:noProof/>
              <w:color w:val="4F81BD"/>
            </w:rPr>
            <w:t>2</w:t>
          </w:r>
          <w:r w:rsidRPr="0021325D">
            <w:rPr>
              <w:rFonts w:ascii="Calibri" w:hAnsi="Calibri"/>
              <w:b/>
              <w:color w:val="4F81BD"/>
            </w:rPr>
            <w:fldChar w:fldCharType="end"/>
          </w:r>
        </w:p>
      </w:tc>
      <w:tc>
        <w:tcPr>
          <w:tcW w:w="4705" w:type="pct"/>
          <w:tcBorders>
            <w:left w:val="single" w:sz="18" w:space="0" w:color="4F81BD"/>
          </w:tcBorders>
        </w:tcPr>
        <w:p w14:paraId="05E7A7C2" w14:textId="77777777" w:rsidR="00F04864" w:rsidRPr="0021325D" w:rsidRDefault="00F04864" w:rsidP="00CE1030">
          <w:pPr>
            <w:pStyle w:val="Header"/>
            <w:rPr>
              <w:rFonts w:ascii="Calibri" w:eastAsia="MS Gothic" w:hAnsi="Calibri"/>
              <w:b/>
              <w:color w:val="4F81BD"/>
            </w:rPr>
          </w:pPr>
          <w:r w:rsidRPr="0021325D">
            <w:rPr>
              <w:rFonts w:ascii="Calibri" w:eastAsia="MS Gothic" w:hAnsi="Calibri"/>
              <w:b/>
              <w:color w:val="4F81BD"/>
            </w:rPr>
            <w:t>[Type the document title]</w:t>
          </w:r>
        </w:p>
      </w:tc>
    </w:tr>
  </w:tbl>
  <w:p w14:paraId="6CF1A785" w14:textId="77777777" w:rsidR="00EF613E" w:rsidRDefault="00EF6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AF2F" w14:textId="77777777" w:rsidR="007C25CF" w:rsidRDefault="007C25CF">
    <w:pPr>
      <w:pStyle w:val="Footer"/>
      <w:jc w:val="right"/>
    </w:pPr>
  </w:p>
  <w:p w14:paraId="0DA69942" w14:textId="77777777" w:rsidR="007C25CF" w:rsidRDefault="008304F6" w:rsidP="007C25CF">
    <w:pPr>
      <w:pStyle w:val="Footer"/>
      <w:rPr>
        <w:noProof/>
      </w:rPr>
    </w:pPr>
    <w:r w:rsidRPr="009E079B">
      <w:rPr>
        <w:noProof/>
      </w:rPr>
      <w:drawing>
        <wp:inline distT="0" distB="0" distL="0" distR="0" wp14:anchorId="353D215D" wp14:editId="0535B971">
          <wp:extent cx="1752600" cy="400050"/>
          <wp:effectExtent l="0" t="0" r="0" b="0"/>
          <wp:docPr id="1" name="Picture 1" descr="Description: Macintosh HD:Users:samheartsart:Documents:Archive:L:LYRASIS:Departments:ArchivesSpace:Letterhead:ArchivesSpace 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samheartsart:Documents:Archive:L:LYRASIS:Departments:ArchivesSpace:Letterhead:ArchivesSpace 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r w:rsidR="007C25CF">
      <w:tab/>
    </w:r>
    <w:r w:rsidR="007C25CF">
      <w:tab/>
    </w:r>
    <w:r w:rsidR="007C25CF" w:rsidRPr="0021325D">
      <w:rPr>
        <w:rFonts w:ascii="Arial" w:hAnsi="Arial" w:cs="Arial"/>
      </w:rPr>
      <w:fldChar w:fldCharType="begin"/>
    </w:r>
    <w:r w:rsidR="007C25CF" w:rsidRPr="0021325D">
      <w:rPr>
        <w:rFonts w:ascii="Arial" w:hAnsi="Arial" w:cs="Arial"/>
      </w:rPr>
      <w:instrText xml:space="preserve"> PAGE   \* MERGEFORMAT </w:instrText>
    </w:r>
    <w:r w:rsidR="007C25CF" w:rsidRPr="0021325D">
      <w:rPr>
        <w:rFonts w:ascii="Arial" w:hAnsi="Arial" w:cs="Arial"/>
      </w:rPr>
      <w:fldChar w:fldCharType="separate"/>
    </w:r>
    <w:r w:rsidR="00977F9A">
      <w:rPr>
        <w:rFonts w:ascii="Arial" w:hAnsi="Arial" w:cs="Arial"/>
        <w:noProof/>
      </w:rPr>
      <w:t>3</w:t>
    </w:r>
    <w:r w:rsidR="007C25CF" w:rsidRPr="0021325D">
      <w:rPr>
        <w:rFonts w:ascii="Arial" w:hAnsi="Arial" w:cs="Arial"/>
        <w:noProof/>
      </w:rPr>
      <w:fldChar w:fldCharType="end"/>
    </w:r>
  </w:p>
  <w:p w14:paraId="4B524421" w14:textId="77777777" w:rsidR="00D16616" w:rsidRPr="007C25CF" w:rsidRDefault="00D16616" w:rsidP="007C2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2D4" w14:textId="77777777" w:rsidR="007C25CF" w:rsidRPr="007C25CF" w:rsidRDefault="008304F6" w:rsidP="007C25CF">
    <w:pPr>
      <w:pStyle w:val="Footer"/>
      <w:jc w:val="center"/>
      <w:rPr>
        <w:sz w:val="32"/>
      </w:rPr>
    </w:pPr>
    <w:r w:rsidRPr="009E079B">
      <w:rPr>
        <w:noProof/>
      </w:rPr>
      <w:drawing>
        <wp:inline distT="0" distB="0" distL="0" distR="0" wp14:anchorId="64CFF91C" wp14:editId="1994A641">
          <wp:extent cx="1752600" cy="400050"/>
          <wp:effectExtent l="0" t="0" r="0" b="0"/>
          <wp:docPr id="3" name="Picture 4" descr="Description: Macintosh HD:Users:samheartsart:Documents:Archive:L:LYRASIS:Departments:ArchivesSpace:Letterhead:ArchivesSpace 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samheartsart:Documents:Archive:L:LYRASIS:Departments:ArchivesSpace:Letterhead:ArchivesSpace 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70D5" w14:textId="77777777" w:rsidR="00100ABC" w:rsidRDefault="00100ABC" w:rsidP="00D16616">
      <w:r>
        <w:separator/>
      </w:r>
    </w:p>
  </w:footnote>
  <w:footnote w:type="continuationSeparator" w:id="0">
    <w:p w14:paraId="38D45158" w14:textId="77777777" w:rsidR="00100ABC" w:rsidRDefault="00100ABC" w:rsidP="00D1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6677" w14:textId="77777777" w:rsidR="00D16616" w:rsidRDefault="00D16616" w:rsidP="0021325D">
    <w:pPr>
      <w:pStyle w:val="Header"/>
    </w:pPr>
    <w:r>
      <w:t>[Type text]</w:t>
    </w:r>
    <w:r w:rsidR="0021325D">
      <w:tab/>
    </w:r>
    <w:r>
      <w:t>[Type text]</w:t>
    </w:r>
    <w:r w:rsidR="0021325D">
      <w:tab/>
    </w:r>
    <w:r>
      <w:t>[Type text]</w:t>
    </w:r>
  </w:p>
  <w:p w14:paraId="3D3CE05C" w14:textId="77777777" w:rsidR="00D16616" w:rsidRDefault="00D16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1C83" w14:textId="77777777" w:rsidR="00D16616" w:rsidRDefault="00D16616" w:rsidP="0021325D">
    <w:pPr>
      <w:pStyle w:val="Header"/>
      <w:jc w:val="center"/>
    </w:pPr>
  </w:p>
  <w:p w14:paraId="3B508C75" w14:textId="77777777" w:rsidR="00D16616" w:rsidRDefault="00D16616" w:rsidP="0021325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CD67" w14:textId="77777777" w:rsidR="007C25CF" w:rsidRDefault="008304F6" w:rsidP="007C25CF">
    <w:pPr>
      <w:pStyle w:val="Header"/>
      <w:jc w:val="center"/>
    </w:pPr>
    <w:r>
      <w:rPr>
        <w:rFonts w:hint="eastAsia"/>
        <w:noProof/>
      </w:rPr>
      <w:drawing>
        <wp:inline distT="0" distB="0" distL="0" distR="0" wp14:anchorId="7917D08E" wp14:editId="21A8D3BF">
          <wp:extent cx="3067050" cy="714375"/>
          <wp:effectExtent l="0" t="0" r="0" b="9525"/>
          <wp:docPr id="2" name="Picture 2" descr="ArchivesSpace by LYR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esSpace by LYR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14375"/>
                  </a:xfrm>
                  <a:prstGeom prst="rect">
                    <a:avLst/>
                  </a:prstGeom>
                  <a:noFill/>
                  <a:ln>
                    <a:noFill/>
                  </a:ln>
                </pic:spPr>
              </pic:pic>
            </a:graphicData>
          </a:graphic>
        </wp:inline>
      </w:drawing>
    </w:r>
  </w:p>
  <w:p w14:paraId="2751B9F1" w14:textId="77777777" w:rsidR="007C25CF" w:rsidRDefault="007C25CF" w:rsidP="007C25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9FE"/>
    <w:multiLevelType w:val="multilevel"/>
    <w:tmpl w:val="2CA87C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F225142"/>
    <w:multiLevelType w:val="multilevel"/>
    <w:tmpl w:val="4D4249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FD813C5"/>
    <w:multiLevelType w:val="hybridMultilevel"/>
    <w:tmpl w:val="5C14E8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881E95"/>
    <w:multiLevelType w:val="multilevel"/>
    <w:tmpl w:val="05C6B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41F"/>
    <w:multiLevelType w:val="hybridMultilevel"/>
    <w:tmpl w:val="81B6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E2288"/>
    <w:multiLevelType w:val="multilevel"/>
    <w:tmpl w:val="E02CA0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225B332D"/>
    <w:multiLevelType w:val="multilevel"/>
    <w:tmpl w:val="0F12AC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5444DAB"/>
    <w:multiLevelType w:val="hybridMultilevel"/>
    <w:tmpl w:val="C3BC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328B5"/>
    <w:multiLevelType w:val="multilevel"/>
    <w:tmpl w:val="38F8DE50"/>
    <w:lvl w:ilvl="0">
      <w:start w:val="1"/>
      <w:numFmt w:val="decimal"/>
      <w:lvlText w:val="%1."/>
      <w:lvlJc w:val="left"/>
      <w:pPr>
        <w:tabs>
          <w:tab w:val="num" w:pos="720"/>
        </w:tabs>
        <w:ind w:left="720" w:hanging="360"/>
      </w:pPr>
      <w:rPr>
        <w:rFonts w:hint="default"/>
      </w:r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C1185"/>
    <w:multiLevelType w:val="hybridMultilevel"/>
    <w:tmpl w:val="B5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F68F8"/>
    <w:multiLevelType w:val="hybridMultilevel"/>
    <w:tmpl w:val="A1D2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E02CD"/>
    <w:multiLevelType w:val="multilevel"/>
    <w:tmpl w:val="21F4E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91749D"/>
    <w:multiLevelType w:val="hybridMultilevel"/>
    <w:tmpl w:val="89589084"/>
    <w:lvl w:ilvl="0" w:tplc="04F459E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43C27"/>
    <w:multiLevelType w:val="hybridMultilevel"/>
    <w:tmpl w:val="EA42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852E0"/>
    <w:multiLevelType w:val="multilevel"/>
    <w:tmpl w:val="51AA53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7023FC6"/>
    <w:multiLevelType w:val="multilevel"/>
    <w:tmpl w:val="7DE8C3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5D7108F5"/>
    <w:multiLevelType w:val="hybridMultilevel"/>
    <w:tmpl w:val="A26C9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595237"/>
    <w:multiLevelType w:val="multilevel"/>
    <w:tmpl w:val="AFFA9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F251B7"/>
    <w:multiLevelType w:val="multilevel"/>
    <w:tmpl w:val="58645CB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70F2513E"/>
    <w:multiLevelType w:val="multilevel"/>
    <w:tmpl w:val="08C233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7"/>
  </w:num>
  <w:num w:numId="3">
    <w:abstractNumId w:val="4"/>
  </w:num>
  <w:num w:numId="4">
    <w:abstractNumId w:val="2"/>
  </w:num>
  <w:num w:numId="5">
    <w:abstractNumId w:val="9"/>
  </w:num>
  <w:num w:numId="6">
    <w:abstractNumId w:val="13"/>
  </w:num>
  <w:num w:numId="7">
    <w:abstractNumId w:val="8"/>
  </w:num>
  <w:num w:numId="8">
    <w:abstractNumId w:val="17"/>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2"/>
  </w:num>
  <w:num w:numId="12">
    <w:abstractNumId w:val="16"/>
  </w:num>
  <w:num w:numId="13">
    <w:abstractNumId w:val="19"/>
  </w:num>
  <w:num w:numId="14">
    <w:abstractNumId w:val="1"/>
  </w:num>
  <w:num w:numId="15">
    <w:abstractNumId w:val="0"/>
  </w:num>
  <w:num w:numId="16">
    <w:abstractNumId w:val="5"/>
  </w:num>
  <w:num w:numId="17">
    <w:abstractNumId w:val="6"/>
  </w:num>
  <w:num w:numId="18">
    <w:abstractNumId w:val="15"/>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F6"/>
    <w:rsid w:val="00017FD8"/>
    <w:rsid w:val="000911D7"/>
    <w:rsid w:val="000A1BB9"/>
    <w:rsid w:val="000E6E66"/>
    <w:rsid w:val="00100ABC"/>
    <w:rsid w:val="001D777D"/>
    <w:rsid w:val="001F43B0"/>
    <w:rsid w:val="0021325D"/>
    <w:rsid w:val="002135D3"/>
    <w:rsid w:val="00243ACF"/>
    <w:rsid w:val="00280B64"/>
    <w:rsid w:val="00294593"/>
    <w:rsid w:val="002F2A4A"/>
    <w:rsid w:val="003071E3"/>
    <w:rsid w:val="003127EA"/>
    <w:rsid w:val="0031657E"/>
    <w:rsid w:val="00357986"/>
    <w:rsid w:val="003F51D2"/>
    <w:rsid w:val="003F5285"/>
    <w:rsid w:val="004160E4"/>
    <w:rsid w:val="00470E51"/>
    <w:rsid w:val="004A786F"/>
    <w:rsid w:val="004D6C5B"/>
    <w:rsid w:val="00534F06"/>
    <w:rsid w:val="005A039B"/>
    <w:rsid w:val="005C6F95"/>
    <w:rsid w:val="0061159C"/>
    <w:rsid w:val="00653382"/>
    <w:rsid w:val="007C25CF"/>
    <w:rsid w:val="00803C4E"/>
    <w:rsid w:val="008304F6"/>
    <w:rsid w:val="00830F0A"/>
    <w:rsid w:val="008F3774"/>
    <w:rsid w:val="00930C74"/>
    <w:rsid w:val="009570CB"/>
    <w:rsid w:val="00977F9A"/>
    <w:rsid w:val="009C67FD"/>
    <w:rsid w:val="00A66EB8"/>
    <w:rsid w:val="00A66FDE"/>
    <w:rsid w:val="00A72AF0"/>
    <w:rsid w:val="00B952EE"/>
    <w:rsid w:val="00BF73CE"/>
    <w:rsid w:val="00C1656C"/>
    <w:rsid w:val="00C86264"/>
    <w:rsid w:val="00CE1030"/>
    <w:rsid w:val="00CE4676"/>
    <w:rsid w:val="00D16616"/>
    <w:rsid w:val="00DA7FBE"/>
    <w:rsid w:val="00DE79EC"/>
    <w:rsid w:val="00E0544A"/>
    <w:rsid w:val="00E273BC"/>
    <w:rsid w:val="00E30524"/>
    <w:rsid w:val="00EA29B4"/>
    <w:rsid w:val="00EA3BDA"/>
    <w:rsid w:val="00EB2970"/>
    <w:rsid w:val="00EF613E"/>
    <w:rsid w:val="00F04864"/>
    <w:rsid w:val="00F31F6B"/>
    <w:rsid w:val="00F802E1"/>
    <w:rsid w:val="00FA7E6E"/>
    <w:rsid w:val="00FC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DA2E3"/>
  <w14:defaultImageDpi w14:val="300"/>
  <w15:chartTrackingRefBased/>
  <w15:docId w15:val="{CC4CCDB4-EBBF-4A4C-B451-EBFB97ED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FD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470E51"/>
    <w:pPr>
      <w:keepNext/>
      <w:keepLines/>
      <w:widowControl w:val="0"/>
      <w:spacing w:before="480" w:after="0" w:line="240" w:lineRule="auto"/>
      <w:outlineLvl w:val="0"/>
    </w:pPr>
    <w:rPr>
      <w:rFonts w:ascii="Calibri" w:eastAsia="Calibri" w:hAnsi="Calibri" w:cs="Calibri"/>
      <w:b/>
      <w:color w:val="2B6FAB"/>
      <w:sz w:val="32"/>
      <w:szCs w:val="32"/>
    </w:rPr>
  </w:style>
  <w:style w:type="paragraph" w:styleId="Heading2">
    <w:name w:val="heading 2"/>
    <w:basedOn w:val="Normal"/>
    <w:next w:val="Normal"/>
    <w:link w:val="Heading2Char"/>
    <w:rsid w:val="00470E51"/>
    <w:pPr>
      <w:keepNext/>
      <w:keepLines/>
      <w:widowControl w:val="0"/>
      <w:spacing w:before="200" w:after="0" w:line="240" w:lineRule="auto"/>
      <w:outlineLvl w:val="1"/>
    </w:pPr>
    <w:rPr>
      <w:rFonts w:ascii="Calibri" w:eastAsia="Calibri" w:hAnsi="Calibri" w:cs="Calibri"/>
      <w:b/>
      <w:color w:val="5B9BD5"/>
      <w:sz w:val="26"/>
      <w:szCs w:val="26"/>
    </w:rPr>
  </w:style>
  <w:style w:type="paragraph" w:styleId="Heading3">
    <w:name w:val="heading 3"/>
    <w:basedOn w:val="Normal"/>
    <w:next w:val="Normal"/>
    <w:link w:val="Heading3Char"/>
    <w:rsid w:val="00470E51"/>
    <w:pPr>
      <w:keepNext/>
      <w:keepLines/>
      <w:widowControl w:val="0"/>
      <w:spacing w:before="40" w:after="0" w:line="240" w:lineRule="auto"/>
      <w:outlineLvl w:val="2"/>
    </w:pPr>
    <w:rPr>
      <w:rFonts w:ascii="Calibri" w:eastAsia="Calibri" w:hAnsi="Calibri" w:cs="Calibri"/>
      <w:color w:val="1E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616"/>
    <w:pPr>
      <w:tabs>
        <w:tab w:val="center" w:pos="4320"/>
        <w:tab w:val="right" w:pos="8640"/>
      </w:tabs>
    </w:pPr>
  </w:style>
  <w:style w:type="character" w:customStyle="1" w:styleId="HeaderChar">
    <w:name w:val="Header Char"/>
    <w:basedOn w:val="DefaultParagraphFont"/>
    <w:link w:val="Header"/>
    <w:uiPriority w:val="99"/>
    <w:rsid w:val="00D16616"/>
  </w:style>
  <w:style w:type="paragraph" w:styleId="Footer">
    <w:name w:val="footer"/>
    <w:basedOn w:val="Normal"/>
    <w:link w:val="FooterChar"/>
    <w:uiPriority w:val="99"/>
    <w:unhideWhenUsed/>
    <w:rsid w:val="00D16616"/>
    <w:pPr>
      <w:tabs>
        <w:tab w:val="center" w:pos="4320"/>
        <w:tab w:val="right" w:pos="8640"/>
      </w:tabs>
    </w:pPr>
  </w:style>
  <w:style w:type="character" w:customStyle="1" w:styleId="FooterChar">
    <w:name w:val="Footer Char"/>
    <w:basedOn w:val="DefaultParagraphFont"/>
    <w:link w:val="Footer"/>
    <w:uiPriority w:val="99"/>
    <w:rsid w:val="00D16616"/>
  </w:style>
  <w:style w:type="paragraph" w:styleId="BalloonText">
    <w:name w:val="Balloon Text"/>
    <w:basedOn w:val="Normal"/>
    <w:link w:val="BalloonTextChar"/>
    <w:uiPriority w:val="99"/>
    <w:semiHidden/>
    <w:unhideWhenUsed/>
    <w:rsid w:val="00D16616"/>
    <w:rPr>
      <w:rFonts w:ascii="Lucida Grande" w:hAnsi="Lucida Grande" w:cs="Lucida Grande"/>
      <w:sz w:val="18"/>
      <w:szCs w:val="18"/>
    </w:rPr>
  </w:style>
  <w:style w:type="character" w:customStyle="1" w:styleId="BalloonTextChar">
    <w:name w:val="Balloon Text Char"/>
    <w:link w:val="BalloonText"/>
    <w:uiPriority w:val="99"/>
    <w:semiHidden/>
    <w:rsid w:val="00D16616"/>
    <w:rPr>
      <w:rFonts w:ascii="Lucida Grande" w:hAnsi="Lucida Grande" w:cs="Lucida Grande"/>
      <w:sz w:val="18"/>
      <w:szCs w:val="18"/>
    </w:rPr>
  </w:style>
  <w:style w:type="table" w:customStyle="1" w:styleId="IntenseQuote1">
    <w:name w:val="Intense Quote1"/>
    <w:basedOn w:val="TableNormal"/>
    <w:uiPriority w:val="60"/>
    <w:qFormat/>
    <w:rsid w:val="00F04864"/>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F04864"/>
  </w:style>
  <w:style w:type="paragraph" w:styleId="ListParagraph">
    <w:name w:val="List Paragraph"/>
    <w:basedOn w:val="Normal"/>
    <w:uiPriority w:val="34"/>
    <w:qFormat/>
    <w:rsid w:val="0031657E"/>
    <w:pPr>
      <w:ind w:left="720"/>
      <w:contextualSpacing/>
    </w:pPr>
  </w:style>
  <w:style w:type="paragraph" w:styleId="NormalWeb">
    <w:name w:val="Normal (Web)"/>
    <w:basedOn w:val="Normal"/>
    <w:uiPriority w:val="99"/>
    <w:semiHidden/>
    <w:unhideWhenUsed/>
    <w:rsid w:val="00EA2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70E51"/>
    <w:rPr>
      <w:rFonts w:ascii="Calibri" w:eastAsia="Calibri" w:hAnsi="Calibri" w:cs="Calibri"/>
      <w:b/>
      <w:color w:val="2B6FAB"/>
      <w:sz w:val="32"/>
      <w:szCs w:val="32"/>
    </w:rPr>
  </w:style>
  <w:style w:type="character" w:customStyle="1" w:styleId="Heading2Char">
    <w:name w:val="Heading 2 Char"/>
    <w:basedOn w:val="DefaultParagraphFont"/>
    <w:link w:val="Heading2"/>
    <w:rsid w:val="00470E51"/>
    <w:rPr>
      <w:rFonts w:ascii="Calibri" w:eastAsia="Calibri" w:hAnsi="Calibri" w:cs="Calibri"/>
      <w:b/>
      <w:color w:val="5B9BD5"/>
      <w:sz w:val="26"/>
      <w:szCs w:val="26"/>
    </w:rPr>
  </w:style>
  <w:style w:type="character" w:customStyle="1" w:styleId="Heading3Char">
    <w:name w:val="Heading 3 Char"/>
    <w:basedOn w:val="DefaultParagraphFont"/>
    <w:link w:val="Heading3"/>
    <w:rsid w:val="00470E51"/>
    <w:rPr>
      <w:rFonts w:ascii="Calibri" w:eastAsia="Calibri" w:hAnsi="Calibri" w:cs="Calibri"/>
      <w:color w:val="1E4D78"/>
      <w:sz w:val="24"/>
      <w:szCs w:val="24"/>
    </w:rPr>
  </w:style>
  <w:style w:type="character" w:styleId="Hyperlink">
    <w:name w:val="Hyperlink"/>
    <w:basedOn w:val="DefaultParagraphFont"/>
    <w:uiPriority w:val="99"/>
    <w:unhideWhenUsed/>
    <w:rsid w:val="00470E51"/>
    <w:rPr>
      <w:color w:val="0563C1" w:themeColor="hyperlink"/>
      <w:u w:val="single"/>
    </w:rPr>
  </w:style>
  <w:style w:type="paragraph" w:styleId="TOC1">
    <w:name w:val="toc 1"/>
    <w:basedOn w:val="Normal"/>
    <w:next w:val="Normal"/>
    <w:autoRedefine/>
    <w:uiPriority w:val="39"/>
    <w:unhideWhenUsed/>
    <w:rsid w:val="00470E51"/>
    <w:pPr>
      <w:widowControl w:val="0"/>
      <w:spacing w:after="100" w:line="240" w:lineRule="auto"/>
    </w:pPr>
    <w:rPr>
      <w:rFonts w:ascii="Cambria" w:eastAsia="Cambria" w:hAnsi="Cambria" w:cs="Cambria"/>
      <w:color w:val="000000"/>
      <w:sz w:val="24"/>
      <w:szCs w:val="24"/>
    </w:rPr>
  </w:style>
  <w:style w:type="paragraph" w:styleId="TOC2">
    <w:name w:val="toc 2"/>
    <w:basedOn w:val="Normal"/>
    <w:next w:val="Normal"/>
    <w:autoRedefine/>
    <w:uiPriority w:val="39"/>
    <w:unhideWhenUsed/>
    <w:rsid w:val="00470E51"/>
    <w:pPr>
      <w:widowControl w:val="0"/>
      <w:spacing w:after="100" w:line="240" w:lineRule="auto"/>
      <w:ind w:left="240"/>
    </w:pPr>
    <w:rPr>
      <w:rFonts w:ascii="Cambria" w:eastAsia="Cambria" w:hAnsi="Cambria" w:cs="Cambria"/>
      <w:color w:val="000000"/>
      <w:sz w:val="24"/>
      <w:szCs w:val="24"/>
    </w:rPr>
  </w:style>
  <w:style w:type="paragraph" w:styleId="TOC3">
    <w:name w:val="toc 3"/>
    <w:basedOn w:val="Normal"/>
    <w:next w:val="Normal"/>
    <w:autoRedefine/>
    <w:uiPriority w:val="39"/>
    <w:unhideWhenUsed/>
    <w:rsid w:val="00470E51"/>
    <w:pPr>
      <w:widowControl w:val="0"/>
      <w:spacing w:after="100" w:line="240" w:lineRule="auto"/>
      <w:ind w:left="480"/>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9478">
      <w:bodyDiv w:val="1"/>
      <w:marLeft w:val="0"/>
      <w:marRight w:val="0"/>
      <w:marTop w:val="0"/>
      <w:marBottom w:val="0"/>
      <w:divBdr>
        <w:top w:val="none" w:sz="0" w:space="0" w:color="auto"/>
        <w:left w:val="none" w:sz="0" w:space="0" w:color="auto"/>
        <w:bottom w:val="none" w:sz="0" w:space="0" w:color="auto"/>
        <w:right w:val="none" w:sz="0" w:space="0" w:color="auto"/>
      </w:divBdr>
    </w:div>
    <w:div w:id="19858172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rchivesspace.atlassian.net/wiki/display/ADC/ArchivesSpace+re-org+and+committer+groups+propos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duraspace.org/display/hydra/Hydra+Community+Framewor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duraspace.org/display/DSPACE/Contribu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ithub.com/Islandora/islandora/wik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bversion.apache.org/docs/community-gui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ill\Documents\Dropbox\ArchivesSpace\templates\ArchivesSpace-ne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7153-7F00-E74F-A5D8-BD80892C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C:\Users\gemmill\Documents\Dropbox\ArchivesSpace\templates\ArchivesSpace-newLetterhead.dot</Template>
  <TotalTime>13</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Links>
    <vt:vector size="6" baseType="variant">
      <vt:variant>
        <vt:i4>4915274</vt:i4>
      </vt:variant>
      <vt:variant>
        <vt:i4>2254</vt:i4>
      </vt:variant>
      <vt:variant>
        <vt:i4>1027</vt:i4>
      </vt:variant>
      <vt:variant>
        <vt:i4>1</vt:i4>
      </vt:variant>
      <vt:variant>
        <vt:lpwstr>ArchivesSpace by LYRASIS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Gemmill</dc:creator>
  <cp:keywords/>
  <dc:description/>
  <cp:lastModifiedBy>Laney McGlohon</cp:lastModifiedBy>
  <cp:revision>6</cp:revision>
  <dcterms:created xsi:type="dcterms:W3CDTF">2019-05-15T19:42:00Z</dcterms:created>
  <dcterms:modified xsi:type="dcterms:W3CDTF">2019-05-15T19:59:00Z</dcterms:modified>
</cp:coreProperties>
</file>